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b/>
          <w:bCs/>
          <w:kern w:val="0"/>
          <w:sz w:val="36"/>
          <w:szCs w:val="36"/>
        </w:rPr>
        <w:t>3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  <w:t>年</w:t>
      </w:r>
      <w:r>
        <w:rPr>
          <w:rFonts w:hint="eastAsia" w:ascii="Times New Roman" w:hAnsi="Times New Roman" w:eastAsia="华文中宋" w:cs="Times New Roman"/>
          <w:b/>
          <w:bCs/>
          <w:kern w:val="0"/>
          <w:sz w:val="36"/>
          <w:szCs w:val="36"/>
        </w:rPr>
        <w:t>长沙市文化旅游广电局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  <w:t>所属事业单位公开招聘工作人员岗位表</w:t>
      </w:r>
    </w:p>
    <w:tbl>
      <w:tblPr>
        <w:tblStyle w:val="4"/>
        <w:tblW w:w="508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434"/>
        <w:gridCol w:w="1081"/>
        <w:gridCol w:w="1137"/>
        <w:gridCol w:w="772"/>
        <w:gridCol w:w="910"/>
        <w:gridCol w:w="854"/>
        <w:gridCol w:w="773"/>
        <w:gridCol w:w="1809"/>
        <w:gridCol w:w="2127"/>
        <w:gridCol w:w="1191"/>
        <w:gridCol w:w="936"/>
        <w:gridCol w:w="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3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7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75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编制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性质</w:t>
            </w:r>
          </w:p>
        </w:tc>
        <w:tc>
          <w:tcPr>
            <w:tcW w:w="394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67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2245" w:type="pct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413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324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方式</w:t>
            </w:r>
          </w:p>
        </w:tc>
        <w:tc>
          <w:tcPr>
            <w:tcW w:w="318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63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4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长沙市文化旅游广电局所属事业单位（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长沙市博物馆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、长沙市贾谊故居管理处、长沙市花鼓戏保护传承中心、长沙滨江文化园管理中心）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全额拨款事业编制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财务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30岁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以下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本科及以上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学士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财务管理、会计、会计学、财务会计与审计（本科阶段为以上专业）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性别男；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岗位工作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经历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；具有注册会计师资格证的，年龄可放宽至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35岁及以下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岗位专业知识、申论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结构化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面试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具体工作单位待招聘流程结束后由长沙市文化旅游广电局统筹安排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63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  <w:lang w:eastAsia="zh-CN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全额拨款事业编制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财务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30岁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以下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本科及以上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学士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财务管理、会计、会计学、财务会计与审计（本科阶段为以上专业）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性别女；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岗位工作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经历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；具有注册会计师资格证的，年龄可放宽至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35岁及以下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岗位专业知识、申论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结构化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面试</w:t>
            </w:r>
          </w:p>
        </w:tc>
        <w:tc>
          <w:tcPr>
            <w:tcW w:w="318" w:type="pct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3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长沙市图书馆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全额拨款事业编制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图书信息统计与分析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以下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本科及以上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学士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统计学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具有2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年及以上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工作经历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公共基础知识、岗位专业知识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结构化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面试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3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全额拨款事业编制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图书信息咨询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以下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研究生及以上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硕士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图书馆学、情报学、图书情报硕士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性别男；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2年及以上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相关工作经历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公共基础知识、岗位专业知识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结构化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面试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3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全额拨款事业编制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图书信息咨询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以下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研究生及以上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硕士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图书馆学、情报学、图书情报硕士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性别女；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2年及以上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相关工作经历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公共基础知识、岗位专业知识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结构化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面试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3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4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长沙市文物考古研究所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全额拨款事业编制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考古勘探发掘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以下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本科及以上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学士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考古学、考古学及博物馆学、文物与博物馆硕士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性别男；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文物与博物馆硕士要求研究方向为考古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免笔试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结构化面试、专业技能考核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63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全额拨款事业编制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考古勘探发掘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以下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本科及以上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学士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考古学、考古学及博物馆学、文物与博物馆硕士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性别女；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文物与博物馆硕士要求研究方向为考古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免笔试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结构化面试、专业技能考核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63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全额拨款事业编制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文物保护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35岁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以下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研究生及以上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硕士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文物保护学、科学技术史、文物与博物馆硕士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科学技术史、文物与博物馆硕士要求研究方向为可移动文物保护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免笔试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结构化面试、专业技能考核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63" w:type="pct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4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长沙市群众艺术馆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全额拨款事业编制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音乐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辅导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岁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以下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本科及以上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学士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音乐表演、音乐学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具有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工作经历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免笔试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结构化面试、专业技能考核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3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全额拨款事业编制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戏剧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辅导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以下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研究生及以上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硕士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戏剧戏曲学、戏剧学、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戏剧影视文学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免笔试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结构化面试、专业技能考核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3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全额拨款事业编制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舞蹈辅导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30岁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以下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本科及以上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学士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舞蹈学、舞蹈表演、表演（舞蹈、舞剧方向）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具有1年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工作经历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免笔试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结构化面试、专业技能考核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长沙市广播电视安全播出调度中心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全额拨款事业编制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监测与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编辑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以下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研究生及以上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硕士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汉语言文学、新闻学、传播学、新闻与传播硕士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该岗位要求适应节假日（含周末）及夜间值班工作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岗位专业知识、申论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结构化面试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长沙市非物质文化遗产保护中心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全额拨款事业编制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非遗研究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以下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研究生及以上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硕士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社会学类、中国语言文学类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具有1年及以上岗位相关工作经历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岗位专业知识、申论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结构化面试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1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长沙简牍博物馆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全额拨款事业编制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简牍研究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1"/>
              </w:rPr>
              <w:t>1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35岁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以下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博士研究生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博士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1"/>
              </w:rPr>
              <w:t>中国古代史、历史文献学、考古学及博物馆学、中国古典文献学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本科阶段专业为历史学、考古学、文物与博物馆学、古典文献学、汉语言文学；研究生专业为考古学及博物馆学、历史文献学、中国古代史、文物与博物馆、汉语言文字学、中国古典文献学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免笔试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结构化面试、专业技能考核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长沙国王陵考古遗址公园管理处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全额拨款事业编制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展览策划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35岁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以下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研究生及以上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硕士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考古学及博物馆学、文物保护学、中国古代史、中国史（研究方向为秦汉史）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本科阶段限博物馆学、文学与博物馆学、历史学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公共基础知识、岗位专业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知识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结构化面试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长沙市花鼓戏保护传承中心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全额拨款事业编制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花鼓戏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演员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35岁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以下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大专及以上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艺术类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具有2年以上岗位相关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工作经历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免笔试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结构化面试、专业技能考核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>
      <w:pPr>
        <w:widowControl/>
        <w:jc w:val="both"/>
        <w:rPr>
          <w:rFonts w:ascii="宋体" w:hAnsi="宋体" w:cs="宋体"/>
          <w:kern w:val="0"/>
          <w:szCs w:val="21"/>
        </w:rPr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mI3YmNhN2VkNzk0NWRkZTIwNDZiYjNhNDY5YzkifQ=="/>
  </w:docVars>
  <w:rsids>
    <w:rsidRoot w:val="002C768F"/>
    <w:rsid w:val="000229B0"/>
    <w:rsid w:val="00035FC5"/>
    <w:rsid w:val="00037327"/>
    <w:rsid w:val="00044483"/>
    <w:rsid w:val="00065068"/>
    <w:rsid w:val="001025D1"/>
    <w:rsid w:val="001D145E"/>
    <w:rsid w:val="001D24E5"/>
    <w:rsid w:val="00241A16"/>
    <w:rsid w:val="002938AA"/>
    <w:rsid w:val="00294BF2"/>
    <w:rsid w:val="002C768F"/>
    <w:rsid w:val="00302217"/>
    <w:rsid w:val="00330641"/>
    <w:rsid w:val="003454D7"/>
    <w:rsid w:val="0037192B"/>
    <w:rsid w:val="004A43C3"/>
    <w:rsid w:val="004B4D48"/>
    <w:rsid w:val="004D4B15"/>
    <w:rsid w:val="005066A1"/>
    <w:rsid w:val="00507A6D"/>
    <w:rsid w:val="00522048"/>
    <w:rsid w:val="005624E2"/>
    <w:rsid w:val="00567144"/>
    <w:rsid w:val="005A32D4"/>
    <w:rsid w:val="005B2EDA"/>
    <w:rsid w:val="005C22F4"/>
    <w:rsid w:val="005D17D4"/>
    <w:rsid w:val="006D129F"/>
    <w:rsid w:val="006E3632"/>
    <w:rsid w:val="007055B9"/>
    <w:rsid w:val="00733788"/>
    <w:rsid w:val="00751FC7"/>
    <w:rsid w:val="00753A0D"/>
    <w:rsid w:val="007717D3"/>
    <w:rsid w:val="00777E01"/>
    <w:rsid w:val="007A0986"/>
    <w:rsid w:val="00846D6F"/>
    <w:rsid w:val="00847F6B"/>
    <w:rsid w:val="00876932"/>
    <w:rsid w:val="008B1990"/>
    <w:rsid w:val="008B1D9E"/>
    <w:rsid w:val="008E74ED"/>
    <w:rsid w:val="00975D67"/>
    <w:rsid w:val="00AB421E"/>
    <w:rsid w:val="00AB4DD8"/>
    <w:rsid w:val="00AC7FB9"/>
    <w:rsid w:val="00B175F6"/>
    <w:rsid w:val="00BB3814"/>
    <w:rsid w:val="00C167C1"/>
    <w:rsid w:val="00C41C2C"/>
    <w:rsid w:val="00C6155B"/>
    <w:rsid w:val="00CC6F7D"/>
    <w:rsid w:val="00CE5989"/>
    <w:rsid w:val="00D3522C"/>
    <w:rsid w:val="00D3759D"/>
    <w:rsid w:val="00D51733"/>
    <w:rsid w:val="00DD332B"/>
    <w:rsid w:val="00DF734A"/>
    <w:rsid w:val="00E02210"/>
    <w:rsid w:val="00F46B0F"/>
    <w:rsid w:val="00F95F35"/>
    <w:rsid w:val="00FA4393"/>
    <w:rsid w:val="0D366907"/>
    <w:rsid w:val="0F024CF3"/>
    <w:rsid w:val="10B160C2"/>
    <w:rsid w:val="1CF1D618"/>
    <w:rsid w:val="1E156698"/>
    <w:rsid w:val="1EF28EC9"/>
    <w:rsid w:val="31A57A34"/>
    <w:rsid w:val="31BF2FC5"/>
    <w:rsid w:val="31E4F5B4"/>
    <w:rsid w:val="32DC15E2"/>
    <w:rsid w:val="360B63A1"/>
    <w:rsid w:val="37EBFA56"/>
    <w:rsid w:val="37EF5C8A"/>
    <w:rsid w:val="39E7DD25"/>
    <w:rsid w:val="3AF47336"/>
    <w:rsid w:val="42FFE0BB"/>
    <w:rsid w:val="505E72D4"/>
    <w:rsid w:val="50BB264C"/>
    <w:rsid w:val="5783FF1D"/>
    <w:rsid w:val="5F7B5564"/>
    <w:rsid w:val="6757F152"/>
    <w:rsid w:val="6CFE08EF"/>
    <w:rsid w:val="6D7B1E84"/>
    <w:rsid w:val="6D800432"/>
    <w:rsid w:val="6E8D188A"/>
    <w:rsid w:val="6F0275B6"/>
    <w:rsid w:val="70177F85"/>
    <w:rsid w:val="71EC32CB"/>
    <w:rsid w:val="732E68A2"/>
    <w:rsid w:val="73D7D8BC"/>
    <w:rsid w:val="75EB0D03"/>
    <w:rsid w:val="75EC2788"/>
    <w:rsid w:val="777C0009"/>
    <w:rsid w:val="77CFCF18"/>
    <w:rsid w:val="77F5D8BE"/>
    <w:rsid w:val="77F6EF1B"/>
    <w:rsid w:val="7BBD4F90"/>
    <w:rsid w:val="7BD67B1A"/>
    <w:rsid w:val="7C8D043C"/>
    <w:rsid w:val="7C9E144D"/>
    <w:rsid w:val="7EBE450C"/>
    <w:rsid w:val="7FC310B5"/>
    <w:rsid w:val="7FD945DB"/>
    <w:rsid w:val="BEFFC743"/>
    <w:rsid w:val="BFDB9FDA"/>
    <w:rsid w:val="D7FC38CC"/>
    <w:rsid w:val="DFEF9C7E"/>
    <w:rsid w:val="E1FFB479"/>
    <w:rsid w:val="EBF35598"/>
    <w:rsid w:val="F1F39D68"/>
    <w:rsid w:val="F5F7B93E"/>
    <w:rsid w:val="F7F0773D"/>
    <w:rsid w:val="FBF744BA"/>
    <w:rsid w:val="FF6E5E36"/>
    <w:rsid w:val="FF77CB54"/>
    <w:rsid w:val="FFC86F87"/>
    <w:rsid w:val="FF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694</Words>
  <Characters>3958</Characters>
  <Lines>32</Lines>
  <Paragraphs>9</Paragraphs>
  <TotalTime>28</TotalTime>
  <ScaleCrop>false</ScaleCrop>
  <LinksUpToDate>false</LinksUpToDate>
  <CharactersWithSpaces>4643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2022-03-05T10:28:00Z</dcterms:created>
  <dc:creator>MicroSoft</dc:creator>
  <cp:lastModifiedBy>kylin</cp:lastModifiedBy>
  <cp:lastPrinted>2023-12-29T14:30:01Z</cp:lastPrinted>
  <dcterms:modified xsi:type="dcterms:W3CDTF">2023-12-29T14:49:14Z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738C730871D547E3A0ABA602B6F08246_13</vt:lpwstr>
  </property>
</Properties>
</file>