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360" w:lineRule="auto"/>
        <w:ind w:right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 xml:space="preserve">: </w:t>
      </w:r>
    </w:p>
    <w:p>
      <w:pPr>
        <w:spacing w:line="240" w:lineRule="atLeast"/>
        <w:rPr>
          <w:rFonts w:ascii="仿宋_GB2312" w:hAnsi="宋体" w:eastAsia="仿宋_GB2312" w:cs="宋体"/>
          <w:color w:val="auto"/>
          <w:kern w:val="0"/>
          <w:highlight w:val="none"/>
        </w:rPr>
      </w:pPr>
    </w:p>
    <w:p>
      <w:pPr>
        <w:spacing w:line="560" w:lineRule="exact"/>
        <w:ind w:firstLine="300" w:firstLineChars="83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  <w:t>安吉县孝丰镇人民政府面向社会公开招聘大学生基层公共服务岗位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  <w:t>设置表</w:t>
      </w:r>
    </w:p>
    <w:tbl>
      <w:tblPr>
        <w:tblStyle w:val="3"/>
        <w:tblpPr w:leftFromText="180" w:rightFromText="180" w:vertAnchor="text" w:horzAnchor="page" w:tblpX="1641" w:tblpY="529"/>
        <w:tblOverlap w:val="never"/>
        <w:tblW w:w="14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980"/>
        <w:gridCol w:w="1290"/>
        <w:gridCol w:w="2640"/>
        <w:gridCol w:w="1155"/>
        <w:gridCol w:w="2430"/>
        <w:gridCol w:w="2355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6087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户籍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学历要求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</w:trPr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大学生基层公共服务岗位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安吉县户籍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2023年6月21日户口所在地为准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35周岁及以下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（1987年6月21日以后出生）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及以上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不限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MTNiYTk1YWIzNGJhODE0MTViNzIyZGQwNGU3OTgifQ=="/>
  </w:docVars>
  <w:rsids>
    <w:rsidRoot w:val="3E3B3A35"/>
    <w:rsid w:val="3E3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2023-06-21T08:40:00Z</dcterms:created>
  <dc:creator>浙北人力18757273282</dc:creator>
  <cp:lastModifiedBy>浙北人力18757273282</cp:lastModifiedBy>
  <dcterms:modified xsi:type="dcterms:W3CDTF">2023-06-21T08:42:35Z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52E5FE2DB9ED45F8AB5AD42B5AB217C0_11</vt:lpwstr>
  </property>
</Properties>
</file>