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2024呼图壁县事业单位引进急需紧缺专业人才暨“千硕进昌”引才专项行动</w:t>
      </w:r>
    </w:p>
    <w:p w14:paraId="51DF9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进入政审人员名单</w:t>
      </w:r>
    </w:p>
    <w:bookmarkEnd w:id="0"/>
    <w:p w14:paraId="75DB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83AA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呼图壁县自然资源局所属事业单位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  <w:t>谷文韬</w:t>
      </w:r>
    </w:p>
    <w:p w14:paraId="7F891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呼图壁县大丰镇人民政府所属事业单位：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  <w:t>陈豆、魏修振</w:t>
      </w:r>
    </w:p>
    <w:p w14:paraId="2D361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呼图壁县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园户村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黄瑾依</w:t>
      </w:r>
    </w:p>
    <w:p w14:paraId="4FE0A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呼图壁县五工台镇人民政府所属事业单位：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  <w:t>谷翠翠</w:t>
      </w:r>
    </w:p>
    <w:p w14:paraId="36AE0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仿宋_GB2312" w:hAnsi="仿宋_GB2312" w:eastAsia="仿宋_GB2312" w:cs="仿宋_GB2312"/>
          <w:spacing w:val="-6"/>
          <w:w w:val="9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w w:val="96"/>
          <w:sz w:val="32"/>
          <w:szCs w:val="32"/>
          <w:lang w:val="en-US" w:eastAsia="zh-CN"/>
        </w:rPr>
        <w:t>呼图壁县呼图壁镇人民政府所属事业单位: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spacing w:val="-6"/>
          <w:w w:val="96"/>
          <w:kern w:val="0"/>
          <w:sz w:val="32"/>
          <w:szCs w:val="32"/>
          <w:u w:val="none"/>
          <w:lang w:val="en-US" w:eastAsia="zh-CN" w:bidi="ar"/>
        </w:rPr>
        <w:t>张潇誉、付莉莉</w:t>
      </w:r>
    </w:p>
    <w:p w14:paraId="46EB2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呼图壁县人民医院：唐溢乐(医师岗)、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  <w:t>王苗（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药剂师岗</w:t>
      </w:r>
      <w:r>
        <w:rPr>
          <w:rFonts w:hint="eastAsia" w:ascii="仿宋_GB2312" w:hAnsi="仿宋_GB2312" w:eastAsia="仿宋_GB2312" w:cs="仿宋_GB2312"/>
          <w:i w:val="0"/>
          <w:iCs w:val="0"/>
          <w:color w:val="272B32"/>
          <w:kern w:val="0"/>
          <w:sz w:val="32"/>
          <w:szCs w:val="32"/>
          <w:u w:val="none"/>
          <w:lang w:val="en-US" w:eastAsia="zh-CN" w:bidi="ar"/>
        </w:rPr>
        <w:t>）</w:t>
      </w:r>
    </w:p>
    <w:p w14:paraId="721B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6519"/>
    <w:rsid w:val="3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2024-12-13T12:51:00Z</dcterms:created>
  <dc:creator>一季花开</dc:creator>
  <cp:lastModifiedBy>一季花开</cp:lastModifiedBy>
  <dcterms:modified xsi:type="dcterms:W3CDTF">2024-12-13T12:58:40Z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60848B6F7C4D41239DBB372E8A0C4622_11</vt:lpwstr>
  </property>
</Properties>
</file>