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E2E40">
      <w:pPr>
        <w:pStyle w:val="4"/>
        <w:keepNext w:val="0"/>
        <w:keepLines w:val="0"/>
        <w:pageBreakBefore w:val="0"/>
        <w:wordWrap/>
        <w:topLinePunct w:val="0"/>
        <w:bidi w:val="0"/>
        <w:adjustRightInd w:val="0"/>
        <w:snapToGrid w:val="0"/>
        <w:spacing w:beforeAutospacing="0" w:afterAutospacing="0" w:line="550" w:lineRule="exact"/>
        <w:ind w:left="0" w:leftChars="0"/>
        <w:jc w:val="center"/>
        <w:textAlignment w:val="auto"/>
        <w:rPr>
          <w:rFonts w:hint="default" w:ascii="Times New Roman" w:hAnsi="Times New Roman" w:eastAsia="方正小标宋简体" w:cs="Times New Roman"/>
          <w:b w:val="0"/>
          <w:color w:val="000000" w:themeColor="text1"/>
          <w:sz w:val="44"/>
          <w:szCs w:val="36"/>
          <w:lang w:eastAsia="zh-CN"/>
          <w14:textFill>
            <w14:solidFill>
              <w14:schemeClr w14:val="tx1"/>
            </w14:solidFill>
          </w14:textFill>
        </w:rPr>
      </w:pPr>
      <w:bookmarkStart w:id="0" w:name="OLE_LINK10"/>
      <w:r>
        <w:rPr>
          <w:rFonts w:hint="default" w:ascii="Times New Roman" w:hAnsi="Times New Roman" w:eastAsia="方正小标宋简体" w:cs="Times New Roman"/>
          <w:b w:val="0"/>
          <w:color w:val="000000" w:themeColor="text1"/>
          <w:sz w:val="44"/>
          <w:szCs w:val="36"/>
          <w:lang w:val="en-US" w:eastAsia="zh-CN"/>
          <w14:textFill>
            <w14:solidFill>
              <w14:schemeClr w14:val="tx1"/>
            </w14:solidFill>
          </w14:textFill>
        </w:rPr>
        <w:t>2025年昆明市</w:t>
      </w:r>
      <w:r>
        <w:rPr>
          <w:rFonts w:hint="default" w:ascii="Times New Roman" w:hAnsi="Times New Roman" w:eastAsia="方正小标宋简体" w:cs="Times New Roman"/>
          <w:b w:val="0"/>
          <w:color w:val="000000" w:themeColor="text1"/>
          <w:sz w:val="44"/>
          <w:szCs w:val="36"/>
          <w:lang w:eastAsia="zh-CN"/>
          <w14:textFill>
            <w14:solidFill>
              <w14:schemeClr w14:val="tx1"/>
            </w14:solidFill>
          </w14:textFill>
        </w:rPr>
        <w:t>禄劝彝族苗族自治县</w:t>
      </w:r>
      <w:r>
        <w:rPr>
          <w:rFonts w:hint="default" w:ascii="Times New Roman" w:hAnsi="Times New Roman" w:eastAsia="方正小标宋简体" w:cs="Times New Roman"/>
          <w:b w:val="0"/>
          <w:color w:val="000000" w:themeColor="text1"/>
          <w:sz w:val="44"/>
          <w:szCs w:val="36"/>
          <w:lang w:val="en-US" w:eastAsia="zh-CN"/>
          <w14:textFill>
            <w14:solidFill>
              <w14:schemeClr w14:val="tx1"/>
            </w14:solidFill>
          </w14:textFill>
        </w:rPr>
        <w:t>教体系统</w:t>
      </w:r>
      <w:r>
        <w:rPr>
          <w:rFonts w:hint="default" w:ascii="Times New Roman" w:hAnsi="Times New Roman" w:eastAsia="方正小标宋简体" w:cs="Times New Roman"/>
          <w:b w:val="0"/>
          <w:color w:val="000000" w:themeColor="text1"/>
          <w:sz w:val="44"/>
          <w:szCs w:val="36"/>
          <w:highlight w:val="none"/>
          <w:lang w:val="en-US" w:eastAsia="zh-CN"/>
          <w14:textFill>
            <w14:solidFill>
              <w14:schemeClr w14:val="tx1"/>
            </w14:solidFill>
          </w14:textFill>
        </w:rPr>
        <w:t>人才引进</w:t>
      </w:r>
      <w:r>
        <w:rPr>
          <w:rFonts w:hint="default" w:ascii="Times New Roman" w:hAnsi="Times New Roman" w:eastAsia="方正小标宋简体" w:cs="Times New Roman"/>
          <w:b w:val="0"/>
          <w:color w:val="000000" w:themeColor="text1"/>
          <w:sz w:val="44"/>
          <w:szCs w:val="36"/>
          <w:lang w:eastAsia="zh-CN"/>
          <w14:textFill>
            <w14:solidFill>
              <w14:schemeClr w14:val="tx1"/>
            </w14:solidFill>
          </w14:textFill>
        </w:rPr>
        <w:t>公告</w:t>
      </w:r>
    </w:p>
    <w:bookmarkEnd w:id="0"/>
    <w:p w14:paraId="5F4AE43B">
      <w:pPr>
        <w:keepNext w:val="0"/>
        <w:keepLines w:val="0"/>
        <w:pageBreakBefore w:val="0"/>
        <w:wordWrap/>
        <w:topLinePunct w:val="0"/>
        <w:bidi w:val="0"/>
        <w:adjustRightInd w:val="0"/>
        <w:snapToGrid w:val="0"/>
        <w:spacing w:line="550" w:lineRule="exact"/>
        <w:textAlignment w:val="auto"/>
        <w:rPr>
          <w:rFonts w:hint="default" w:ascii="Times New Roman" w:hAnsi="Times New Roman" w:cs="Times New Roman"/>
          <w:color w:val="000000" w:themeColor="text1"/>
          <w14:textFill>
            <w14:solidFill>
              <w14:schemeClr w14:val="tx1"/>
            </w14:solidFill>
          </w14:textFill>
        </w:rPr>
      </w:pPr>
    </w:p>
    <w:p w14:paraId="45000F6E">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lang w:eastAsia="zh-CN"/>
          <w14:textFill>
            <w14:solidFill>
              <w14:schemeClr w14:val="tx1"/>
            </w14:solidFill>
          </w14:textFill>
        </w:rPr>
        <w:t>为</w:t>
      </w:r>
      <w:r>
        <w:rPr>
          <w:rFonts w:hint="default" w:ascii="Times New Roman" w:hAnsi="Times New Roman" w:eastAsia="仿宋_GB2312" w:cs="Times New Roman"/>
          <w:b w:val="0"/>
          <w:color w:val="000000" w:themeColor="text1"/>
          <w:sz w:val="32"/>
          <w14:textFill>
            <w14:solidFill>
              <w14:schemeClr w14:val="tx1"/>
            </w14:solidFill>
          </w14:textFill>
        </w:rPr>
        <w:t>全面加强</w:t>
      </w:r>
      <w:r>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t>禄劝彝族苗族自治县（以下简称禄劝县）</w:t>
      </w:r>
      <w:r>
        <w:rPr>
          <w:rFonts w:hint="default" w:ascii="Times New Roman" w:hAnsi="Times New Roman" w:eastAsia="仿宋_GB2312" w:cs="Times New Roman"/>
          <w:b w:val="0"/>
          <w:color w:val="000000" w:themeColor="text1"/>
          <w:sz w:val="32"/>
          <w14:textFill>
            <w14:solidFill>
              <w14:schemeClr w14:val="tx1"/>
            </w14:solidFill>
          </w14:textFill>
        </w:rPr>
        <w:t>教师队伍建设，提升教师队伍整体素质，</w:t>
      </w:r>
      <w:r>
        <w:rPr>
          <w:rFonts w:hint="default" w:ascii="Times New Roman" w:hAnsi="Times New Roman" w:eastAsia="仿宋_GB2312" w:cs="Times New Roman"/>
          <w:b w:val="0"/>
          <w:color w:val="000000" w:themeColor="text1"/>
          <w:sz w:val="32"/>
          <w:lang w:eastAsia="zh-CN"/>
          <w14:textFill>
            <w14:solidFill>
              <w14:schemeClr w14:val="tx1"/>
            </w14:solidFill>
          </w14:textFill>
        </w:rPr>
        <w:t>适应高中“三新”改革，</w:t>
      </w:r>
      <w:r>
        <w:rPr>
          <w:rFonts w:hint="default" w:ascii="Times New Roman" w:hAnsi="Times New Roman" w:eastAsia="仿宋_GB2312" w:cs="Times New Roman"/>
          <w:b w:val="0"/>
          <w:color w:val="000000" w:themeColor="text1"/>
          <w:sz w:val="32"/>
          <w14:textFill>
            <w14:solidFill>
              <w14:schemeClr w14:val="tx1"/>
            </w14:solidFill>
          </w14:textFill>
        </w:rPr>
        <w:t>促进教育高质量发展，</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昆明市禄劝县教育体育局参加全市组织的“梦想不远 昆明首选”2025年昆明市“春城全国名校行”引才活动，计划从全国知名高校引进8名优秀毕业生。现将有关事项公告如下：</w:t>
      </w:r>
    </w:p>
    <w:p w14:paraId="4ACCD270">
      <w:pPr>
        <w:pStyle w:val="4"/>
        <w:keepNext w:val="0"/>
        <w:keepLines w:val="0"/>
        <w:pageBreakBefore w:val="0"/>
        <w:wordWrap/>
        <w:topLinePunct w:val="0"/>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黑体" w:cs="Times New Roman"/>
          <w:b w:val="0"/>
          <w:color w:val="000000" w:themeColor="text1"/>
          <w:sz w:val="32"/>
          <w14:textFill>
            <w14:solidFill>
              <w14:schemeClr w14:val="tx1"/>
            </w14:solidFill>
          </w14:textFill>
        </w:rPr>
      </w:pPr>
      <w:r>
        <w:rPr>
          <w:rFonts w:hint="default" w:ascii="Times New Roman" w:hAnsi="Times New Roman" w:eastAsia="黑体" w:cs="Times New Roman"/>
          <w:b w:val="0"/>
          <w:color w:val="000000" w:themeColor="text1"/>
          <w:sz w:val="32"/>
          <w14:textFill>
            <w14:solidFill>
              <w14:schemeClr w14:val="tx1"/>
            </w14:solidFill>
          </w14:textFill>
        </w:rPr>
        <w:t>一、</w:t>
      </w:r>
      <w:r>
        <w:rPr>
          <w:rFonts w:hint="default" w:ascii="Times New Roman" w:hAnsi="Times New Roman" w:eastAsia="黑体" w:cs="Times New Roman"/>
          <w:b w:val="0"/>
          <w:color w:val="000000" w:themeColor="text1"/>
          <w:sz w:val="32"/>
          <w:lang w:val="en-US" w:eastAsia="zh-CN"/>
          <w14:textFill>
            <w14:solidFill>
              <w14:schemeClr w14:val="tx1"/>
            </w14:solidFill>
          </w14:textFill>
        </w:rPr>
        <w:t>引进</w:t>
      </w:r>
      <w:r>
        <w:rPr>
          <w:rFonts w:hint="default" w:ascii="Times New Roman" w:hAnsi="Times New Roman" w:eastAsia="黑体" w:cs="Times New Roman"/>
          <w:b w:val="0"/>
          <w:color w:val="000000" w:themeColor="text1"/>
          <w:sz w:val="32"/>
          <w14:textFill>
            <w14:solidFill>
              <w14:schemeClr w14:val="tx1"/>
            </w14:solidFill>
          </w14:textFill>
        </w:rPr>
        <w:t>原则</w:t>
      </w:r>
    </w:p>
    <w:p w14:paraId="5E89C612">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坚持德才兼备的用人标准，坚持公开、平等、竞争、择优的原则</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综合评定，择优引进。</w:t>
      </w:r>
    </w:p>
    <w:p w14:paraId="6FF29A1A">
      <w:pPr>
        <w:pStyle w:val="4"/>
        <w:keepNext w:val="0"/>
        <w:keepLines w:val="0"/>
        <w:pageBreakBefore w:val="0"/>
        <w:wordWrap/>
        <w:topLinePunct w:val="0"/>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黑体" w:cs="Times New Roman"/>
          <w:b w:val="0"/>
          <w:color w:val="000000" w:themeColor="text1"/>
          <w:sz w:val="32"/>
          <w14:textFill>
            <w14:solidFill>
              <w14:schemeClr w14:val="tx1"/>
            </w14:solidFill>
          </w14:textFill>
        </w:rPr>
      </w:pPr>
      <w:r>
        <w:rPr>
          <w:rFonts w:hint="default" w:ascii="Times New Roman" w:hAnsi="Times New Roman" w:eastAsia="黑体" w:cs="Times New Roman"/>
          <w:b w:val="0"/>
          <w:color w:val="000000" w:themeColor="text1"/>
          <w:sz w:val="32"/>
          <w:lang w:val="en-US" w:eastAsia="zh-CN"/>
          <w14:textFill>
            <w14:solidFill>
              <w14:schemeClr w14:val="tx1"/>
            </w14:solidFill>
          </w14:textFill>
        </w:rPr>
        <w:t>二</w:t>
      </w:r>
      <w:r>
        <w:rPr>
          <w:rFonts w:hint="default" w:ascii="Times New Roman" w:hAnsi="Times New Roman" w:eastAsia="黑体" w:cs="Times New Roman"/>
          <w:b w:val="0"/>
          <w:color w:val="000000" w:themeColor="text1"/>
          <w:sz w:val="32"/>
          <w14:textFill>
            <w14:solidFill>
              <w14:schemeClr w14:val="tx1"/>
            </w14:solidFill>
          </w14:textFill>
        </w:rPr>
        <w:t>、</w:t>
      </w:r>
      <w:r>
        <w:rPr>
          <w:rFonts w:hint="default" w:ascii="Times New Roman" w:hAnsi="Times New Roman" w:eastAsia="黑体" w:cs="Times New Roman"/>
          <w:b w:val="0"/>
          <w:color w:val="000000" w:themeColor="text1"/>
          <w:sz w:val="32"/>
          <w:lang w:val="en-US" w:eastAsia="zh-CN"/>
          <w14:textFill>
            <w14:solidFill>
              <w14:schemeClr w14:val="tx1"/>
            </w14:solidFill>
          </w14:textFill>
        </w:rPr>
        <w:t>引进</w:t>
      </w:r>
      <w:r>
        <w:rPr>
          <w:rFonts w:hint="default" w:ascii="Times New Roman" w:hAnsi="Times New Roman" w:eastAsia="黑体" w:cs="Times New Roman"/>
          <w:b w:val="0"/>
          <w:color w:val="000000" w:themeColor="text1"/>
          <w:sz w:val="32"/>
          <w14:textFill>
            <w14:solidFill>
              <w14:schemeClr w14:val="tx1"/>
            </w14:solidFill>
          </w14:textFill>
        </w:rPr>
        <w:t>计划及对象、条件</w:t>
      </w:r>
    </w:p>
    <w:p w14:paraId="7C440B76">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楷体_GB2312" w:cs="Times New Roman"/>
          <w:b w:val="0"/>
          <w:color w:val="000000" w:themeColor="text1"/>
          <w:sz w:val="32"/>
          <w14:textFill>
            <w14:solidFill>
              <w14:schemeClr w14:val="tx1"/>
            </w14:solidFill>
          </w14:textFill>
        </w:rPr>
      </w:pPr>
      <w:bookmarkStart w:id="1" w:name="OLE_LINK11"/>
      <w:r>
        <w:rPr>
          <w:rFonts w:hint="default" w:ascii="Times New Roman" w:hAnsi="Times New Roman" w:eastAsia="楷体_GB2312" w:cs="Times New Roman"/>
          <w:b w:val="0"/>
          <w:color w:val="000000" w:themeColor="text1"/>
          <w:sz w:val="32"/>
          <w14:textFill>
            <w14:solidFill>
              <w14:schemeClr w14:val="tx1"/>
            </w14:solidFill>
          </w14:textFill>
        </w:rPr>
        <w:t>（一）</w:t>
      </w:r>
      <w:r>
        <w:rPr>
          <w:rFonts w:hint="default" w:ascii="Times New Roman" w:hAnsi="Times New Roman" w:eastAsia="楷体_GB2312" w:cs="Times New Roman"/>
          <w:b w:val="0"/>
          <w:color w:val="000000" w:themeColor="text1"/>
          <w:sz w:val="32"/>
          <w:lang w:val="en-US" w:eastAsia="zh-CN"/>
          <w14:textFill>
            <w14:solidFill>
              <w14:schemeClr w14:val="tx1"/>
            </w14:solidFill>
          </w14:textFill>
        </w:rPr>
        <w:t>引进</w:t>
      </w:r>
      <w:r>
        <w:rPr>
          <w:rFonts w:hint="default" w:ascii="Times New Roman" w:hAnsi="Times New Roman" w:eastAsia="楷体_GB2312" w:cs="Times New Roman"/>
          <w:b w:val="0"/>
          <w:color w:val="000000" w:themeColor="text1"/>
          <w:sz w:val="32"/>
          <w14:textFill>
            <w14:solidFill>
              <w14:schemeClr w14:val="tx1"/>
            </w14:solidFill>
          </w14:textFill>
        </w:rPr>
        <w:t>计划</w:t>
      </w:r>
    </w:p>
    <w:bookmarkEnd w:id="1"/>
    <w:p w14:paraId="6555C034">
      <w:pPr>
        <w:keepNext w:val="0"/>
        <w:keepLines w:val="0"/>
        <w:pageBreakBefore w:val="0"/>
        <w:widowControl/>
        <w:suppressLineNumbers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Cs/>
          <w:color w:val="000000" w:themeColor="text1"/>
          <w:kern w:val="0"/>
          <w:sz w:val="32"/>
          <w:szCs w:val="27"/>
          <w:highlight w:val="none"/>
          <w14:textFill>
            <w14:solidFill>
              <w14:schemeClr w14:val="tx1"/>
            </w14:solidFill>
          </w14:textFill>
        </w:rPr>
      </w:pPr>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禄劝县教</w:t>
      </w:r>
      <w:bookmarkStart w:id="2" w:name="OLE_LINK21"/>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育体育系统</w:t>
      </w:r>
      <w:r>
        <w:rPr>
          <w:rFonts w:hint="default" w:ascii="Times New Roman" w:hAnsi="Times New Roman" w:eastAsia="仿宋_GB2312" w:cs="Times New Roman"/>
          <w:bCs/>
          <w:color w:val="000000" w:themeColor="text1"/>
          <w:kern w:val="0"/>
          <w:sz w:val="32"/>
          <w:szCs w:val="27"/>
          <w:highlight w:val="none"/>
          <w14:textFill>
            <w14:solidFill>
              <w14:schemeClr w14:val="tx1"/>
            </w14:solidFill>
          </w14:textFill>
        </w:rPr>
        <w:t>202</w:t>
      </w:r>
      <w:r>
        <w:rPr>
          <w:rFonts w:hint="default" w:ascii="Times New Roman" w:hAnsi="Times New Roman" w:eastAsia="仿宋_GB2312" w:cs="Times New Roman"/>
          <w:bCs/>
          <w:color w:val="000000" w:themeColor="text1"/>
          <w:kern w:val="0"/>
          <w:sz w:val="32"/>
          <w:szCs w:val="27"/>
          <w:highlight w:val="none"/>
          <w:lang w:val="en-US" w:eastAsia="zh-CN"/>
          <w14:textFill>
            <w14:solidFill>
              <w14:schemeClr w14:val="tx1"/>
            </w14:solidFill>
          </w14:textFill>
        </w:rPr>
        <w:t>5</w:t>
      </w:r>
      <w:r>
        <w:rPr>
          <w:rFonts w:hint="default" w:ascii="Times New Roman" w:hAnsi="Times New Roman" w:eastAsia="仿宋_GB2312" w:cs="Times New Roman"/>
          <w:bCs/>
          <w:color w:val="000000" w:themeColor="text1"/>
          <w:kern w:val="0"/>
          <w:sz w:val="32"/>
          <w:szCs w:val="27"/>
          <w:highlight w:val="none"/>
          <w14:textFill>
            <w14:solidFill>
              <w14:schemeClr w14:val="tx1"/>
            </w14:solidFill>
          </w14:textFill>
        </w:rPr>
        <w:t>年人才引进计划引进</w:t>
      </w:r>
      <w:r>
        <w:rPr>
          <w:rFonts w:hint="default" w:ascii="Times New Roman" w:hAnsi="Times New Roman" w:eastAsia="仿宋_GB2312" w:cs="Times New Roman"/>
          <w:bCs/>
          <w:color w:val="000000" w:themeColor="text1"/>
          <w:kern w:val="0"/>
          <w:sz w:val="32"/>
          <w:szCs w:val="27"/>
          <w:highlight w:val="none"/>
          <w:lang w:eastAsia="zh-CN"/>
          <w14:textFill>
            <w14:solidFill>
              <w14:schemeClr w14:val="tx1"/>
            </w14:solidFill>
          </w14:textFill>
        </w:rPr>
        <w:t>高中</w:t>
      </w:r>
      <w:r>
        <w:rPr>
          <w:rFonts w:hint="default" w:ascii="Times New Roman" w:hAnsi="Times New Roman" w:eastAsia="仿宋_GB2312" w:cs="Times New Roman"/>
          <w:bCs/>
          <w:color w:val="000000" w:themeColor="text1"/>
          <w:kern w:val="0"/>
          <w:sz w:val="32"/>
          <w:szCs w:val="27"/>
          <w:highlight w:val="none"/>
          <w14:textFill>
            <w14:solidFill>
              <w14:schemeClr w14:val="tx1"/>
            </w14:solidFill>
          </w14:textFill>
        </w:rPr>
        <w:t>教师</w:t>
      </w:r>
      <w:r>
        <w:rPr>
          <w:rFonts w:hint="default" w:ascii="Times New Roman" w:hAnsi="Times New Roman" w:eastAsia="仿宋_GB2312" w:cs="Times New Roman"/>
          <w:bCs/>
          <w:color w:val="000000" w:themeColor="text1"/>
          <w:kern w:val="0"/>
          <w:sz w:val="32"/>
          <w:szCs w:val="27"/>
          <w:highlight w:val="none"/>
          <w:lang w:val="en-US" w:eastAsia="zh-CN"/>
          <w14:textFill>
            <w14:solidFill>
              <w14:schemeClr w14:val="tx1"/>
            </w14:solidFill>
          </w14:textFill>
        </w:rPr>
        <w:t>8</w:t>
      </w:r>
      <w:r>
        <w:rPr>
          <w:rFonts w:hint="default" w:ascii="Times New Roman" w:hAnsi="Times New Roman" w:eastAsia="仿宋_GB2312" w:cs="Times New Roman"/>
          <w:bCs/>
          <w:color w:val="000000" w:themeColor="text1"/>
          <w:kern w:val="0"/>
          <w:sz w:val="32"/>
          <w:szCs w:val="27"/>
          <w:highlight w:val="none"/>
          <w14:textFill>
            <w14:solidFill>
              <w14:schemeClr w14:val="tx1"/>
            </w14:solidFill>
          </w14:textFill>
        </w:rPr>
        <w:t>名。</w:t>
      </w:r>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具体引进岗位及相</w:t>
      </w:r>
      <w:bookmarkEnd w:id="2"/>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关条件详见《禄劝县教育体育系统2025年人才引进岗位计划表》（附件1）。</w:t>
      </w:r>
    </w:p>
    <w:p w14:paraId="46D0A2B7">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val="0"/>
          <w:color w:val="000000" w:themeColor="text1"/>
          <w:sz w:val="32"/>
          <w14:textFill>
            <w14:solidFill>
              <w14:schemeClr w14:val="tx1"/>
            </w14:solidFill>
          </w14:textFill>
        </w:rPr>
        <w:t>（</w:t>
      </w:r>
      <w:r>
        <w:rPr>
          <w:rFonts w:hint="default" w:ascii="Times New Roman" w:hAnsi="Times New Roman" w:eastAsia="楷体_GB2312" w:cs="Times New Roman"/>
          <w:b w:val="0"/>
          <w:color w:val="000000" w:themeColor="text1"/>
          <w:sz w:val="32"/>
          <w:lang w:val="en-US" w:eastAsia="zh-CN"/>
          <w14:textFill>
            <w14:solidFill>
              <w14:schemeClr w14:val="tx1"/>
            </w14:solidFill>
          </w14:textFill>
        </w:rPr>
        <w:t>二</w:t>
      </w:r>
      <w:r>
        <w:rPr>
          <w:rFonts w:hint="default" w:ascii="Times New Roman" w:hAnsi="Times New Roman" w:eastAsia="楷体_GB2312" w:cs="Times New Roman"/>
          <w:b w:val="0"/>
          <w:color w:val="000000" w:themeColor="text1"/>
          <w:sz w:val="32"/>
          <w14:textFill>
            <w14:solidFill>
              <w14:schemeClr w14:val="tx1"/>
            </w14:solidFill>
          </w14:textFill>
        </w:rPr>
        <w:t>）</w:t>
      </w:r>
      <w:r>
        <w:rPr>
          <w:rFonts w:hint="default" w:ascii="Times New Roman" w:hAnsi="Times New Roman" w:eastAsia="楷体_GB2312" w:cs="Times New Roman"/>
          <w:b w:val="0"/>
          <w:color w:val="000000" w:themeColor="text1"/>
          <w:sz w:val="32"/>
          <w:lang w:val="en-US" w:eastAsia="zh-CN"/>
          <w14:textFill>
            <w14:solidFill>
              <w14:schemeClr w14:val="tx1"/>
            </w14:solidFill>
          </w14:textFill>
        </w:rPr>
        <w:t>引进对象</w:t>
      </w:r>
    </w:p>
    <w:p w14:paraId="2E2BC8B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color w:val="auto"/>
          <w:spacing w:val="-6"/>
          <w:sz w:val="32"/>
          <w:lang w:eastAsia="zh-CN"/>
        </w:rPr>
      </w:pPr>
      <w:bookmarkStart w:id="3" w:name="OLE_LINK13"/>
      <w:bookmarkStart w:id="4" w:name="OLE_LINK12"/>
      <w:r>
        <w:rPr>
          <w:rFonts w:hint="default" w:ascii="Times New Roman" w:hAnsi="Times New Roman" w:eastAsia="仿宋_GB2312" w:cs="Times New Roman"/>
          <w:b w:val="0"/>
          <w:color w:val="auto"/>
          <w:sz w:val="32"/>
          <w:highlight w:val="none"/>
          <w:lang w:val="en-US" w:eastAsia="zh-CN"/>
        </w:rPr>
        <w:t>教育部直属师范大学、一流大学建设高校</w:t>
      </w:r>
      <w:r>
        <w:rPr>
          <w:rFonts w:hint="default" w:ascii="Times New Roman" w:hAnsi="Times New Roman" w:eastAsia="仿宋_GB2312" w:cs="Times New Roman"/>
          <w:color w:val="auto"/>
          <w:sz w:val="32"/>
          <w:szCs w:val="32"/>
          <w:highlight w:val="none"/>
        </w:rPr>
        <w:t>全日制</w:t>
      </w:r>
      <w:bookmarkEnd w:id="3"/>
      <w:r>
        <w:rPr>
          <w:rFonts w:hint="default" w:ascii="Times New Roman" w:hAnsi="Times New Roman" w:eastAsia="仿宋_GB2312" w:cs="Times New Roman"/>
          <w:color w:val="auto"/>
          <w:sz w:val="32"/>
          <w:szCs w:val="32"/>
          <w:highlight w:val="none"/>
          <w:lang w:val="en-US" w:eastAsia="zh-CN"/>
        </w:rPr>
        <w:t>本科</w:t>
      </w:r>
      <w:r>
        <w:rPr>
          <w:rFonts w:hint="default" w:ascii="Times New Roman" w:hAnsi="Times New Roman" w:eastAsia="仿宋_GB2312" w:cs="Times New Roman"/>
          <w:color w:val="auto"/>
          <w:sz w:val="32"/>
          <w:szCs w:val="32"/>
          <w:highlight w:val="none"/>
        </w:rPr>
        <w:t>及以上毕业生</w:t>
      </w:r>
      <w:bookmarkEnd w:id="4"/>
      <w:r>
        <w:rPr>
          <w:rFonts w:hint="default" w:ascii="Times New Roman" w:hAnsi="Times New Roman" w:eastAsia="仿宋_GB2312" w:cs="Times New Roman"/>
          <w:color w:val="auto"/>
          <w:sz w:val="32"/>
          <w:szCs w:val="32"/>
          <w:highlight w:val="none"/>
          <w:lang w:eastAsia="zh-CN"/>
        </w:rPr>
        <w:t>，</w:t>
      </w:r>
      <w:bookmarkStart w:id="5" w:name="OLE_LINK17"/>
      <w:r>
        <w:rPr>
          <w:rFonts w:hint="default" w:ascii="Times New Roman" w:hAnsi="Times New Roman" w:eastAsia="仿宋_GB2312" w:cs="Times New Roman"/>
          <w:b w:val="0"/>
          <w:color w:val="auto"/>
          <w:sz w:val="32"/>
          <w:highlight w:val="none"/>
          <w:lang w:val="en-US" w:eastAsia="zh-CN"/>
        </w:rPr>
        <w:t>院校名单详见</w:t>
      </w:r>
      <w:bookmarkEnd w:id="5"/>
      <w:r>
        <w:rPr>
          <w:rFonts w:hint="default" w:ascii="Times New Roman" w:hAnsi="Times New Roman" w:eastAsia="仿宋_GB2312" w:cs="Times New Roman"/>
          <w:b w:val="0"/>
          <w:color w:val="auto"/>
          <w:sz w:val="32"/>
          <w:highlight w:val="none"/>
          <w:lang w:val="en-US" w:eastAsia="zh-CN"/>
        </w:rPr>
        <w:t>《</w:t>
      </w:r>
      <w:bookmarkStart w:id="6" w:name="OLE_LINK8"/>
      <w:r>
        <w:rPr>
          <w:rFonts w:hint="default" w:ascii="Times New Roman" w:hAnsi="Times New Roman" w:eastAsia="仿宋_GB2312" w:cs="Times New Roman"/>
          <w:b w:val="0"/>
          <w:color w:val="auto"/>
          <w:sz w:val="32"/>
          <w:lang w:val="en-US" w:eastAsia="zh-CN"/>
        </w:rPr>
        <w:t>禄劝县教育体育系统2025年人才引</w:t>
      </w:r>
      <w:r>
        <w:rPr>
          <w:rFonts w:hint="default" w:ascii="Times New Roman" w:hAnsi="Times New Roman" w:eastAsia="仿宋_GB2312" w:cs="Times New Roman"/>
          <w:b w:val="0"/>
          <w:color w:val="auto"/>
          <w:sz w:val="32"/>
          <w:highlight w:val="none"/>
          <w:lang w:val="en-US" w:eastAsia="zh-CN"/>
        </w:rPr>
        <w:t>进</w:t>
      </w:r>
      <w:r>
        <w:rPr>
          <w:rFonts w:hint="default" w:ascii="Times New Roman" w:hAnsi="Times New Roman" w:eastAsia="仿宋_GB2312" w:cs="Times New Roman"/>
          <w:b w:val="0"/>
          <w:color w:val="auto"/>
          <w:spacing w:val="-6"/>
          <w:sz w:val="32"/>
          <w:highlight w:val="none"/>
          <w:lang w:val="en-US" w:eastAsia="zh-CN"/>
        </w:rPr>
        <w:t>院校名单</w:t>
      </w:r>
      <w:bookmarkEnd w:id="6"/>
      <w:r>
        <w:rPr>
          <w:rFonts w:hint="default" w:ascii="Times New Roman" w:hAnsi="Times New Roman" w:eastAsia="仿宋_GB2312" w:cs="Times New Roman"/>
          <w:b w:val="0"/>
          <w:color w:val="auto"/>
          <w:spacing w:val="-6"/>
          <w:sz w:val="32"/>
          <w:highlight w:val="none"/>
          <w:lang w:val="en-US" w:eastAsia="zh-CN"/>
        </w:rPr>
        <w:t>》（附件2）；</w:t>
      </w:r>
      <w:bookmarkStart w:id="7" w:name="OLE_LINK19"/>
      <w:r>
        <w:rPr>
          <w:rFonts w:hint="default" w:ascii="Times New Roman" w:hAnsi="Times New Roman" w:eastAsia="仿宋_GB2312" w:cs="Times New Roman"/>
          <w:b w:val="0"/>
          <w:color w:val="auto"/>
          <w:spacing w:val="-6"/>
          <w:sz w:val="32"/>
          <w:highlight w:val="none"/>
          <w:lang w:val="en-US" w:eastAsia="zh-CN"/>
        </w:rPr>
        <w:t>其余</w:t>
      </w:r>
      <w:r>
        <w:rPr>
          <w:rFonts w:hint="default" w:ascii="Times New Roman" w:hAnsi="Times New Roman" w:eastAsia="仿宋_GB2312" w:cs="Times New Roman"/>
          <w:color w:val="auto"/>
          <w:spacing w:val="-6"/>
          <w:sz w:val="32"/>
          <w:szCs w:val="32"/>
          <w:highlight w:val="none"/>
          <w:lang w:val="en-US" w:eastAsia="zh-CN"/>
        </w:rPr>
        <w:t>省内外高校</w:t>
      </w:r>
      <w:r>
        <w:rPr>
          <w:rFonts w:hint="default" w:ascii="Times New Roman" w:hAnsi="Times New Roman" w:eastAsia="仿宋_GB2312" w:cs="Times New Roman"/>
          <w:color w:val="auto"/>
          <w:spacing w:val="-6"/>
          <w:sz w:val="32"/>
          <w:szCs w:val="32"/>
          <w:highlight w:val="none"/>
        </w:rPr>
        <w:t>全日制</w:t>
      </w:r>
      <w:r>
        <w:rPr>
          <w:rFonts w:hint="default" w:ascii="Times New Roman" w:hAnsi="Times New Roman" w:eastAsia="仿宋_GB2312" w:cs="Times New Roman"/>
          <w:color w:val="auto"/>
          <w:spacing w:val="-6"/>
          <w:sz w:val="32"/>
          <w:szCs w:val="32"/>
          <w:highlight w:val="none"/>
          <w:lang w:val="en-US" w:eastAsia="zh-CN"/>
        </w:rPr>
        <w:t>硕士</w:t>
      </w:r>
      <w:r>
        <w:rPr>
          <w:rFonts w:hint="eastAsia" w:ascii="Times New Roman" w:hAnsi="Times New Roman" w:eastAsia="仿宋_GB2312" w:cs="Times New Roman"/>
          <w:color w:val="auto"/>
          <w:spacing w:val="-6"/>
          <w:sz w:val="32"/>
          <w:szCs w:val="32"/>
          <w:highlight w:val="none"/>
          <w:lang w:val="en-US" w:eastAsia="zh-CN"/>
        </w:rPr>
        <w:t>研究生</w:t>
      </w:r>
      <w:r>
        <w:rPr>
          <w:rFonts w:hint="default" w:ascii="Times New Roman" w:hAnsi="Times New Roman" w:eastAsia="仿宋_GB2312" w:cs="Times New Roman"/>
          <w:color w:val="auto"/>
          <w:spacing w:val="-6"/>
          <w:sz w:val="32"/>
          <w:szCs w:val="32"/>
          <w:highlight w:val="none"/>
          <w:lang w:val="en-US" w:eastAsia="zh-CN"/>
        </w:rPr>
        <w:t>及以上毕业生</w:t>
      </w:r>
      <w:bookmarkEnd w:id="7"/>
      <w:r>
        <w:rPr>
          <w:rFonts w:hint="default" w:ascii="Times New Roman" w:hAnsi="Times New Roman" w:eastAsia="仿宋_GB2312" w:cs="Times New Roman"/>
          <w:color w:val="auto"/>
          <w:spacing w:val="-6"/>
          <w:sz w:val="32"/>
          <w:szCs w:val="32"/>
          <w:highlight w:val="none"/>
        </w:rPr>
        <w:t>。</w:t>
      </w:r>
      <w:bookmarkStart w:id="8" w:name="OLE_LINK14"/>
    </w:p>
    <w:bookmarkEnd w:id="8"/>
    <w:p w14:paraId="0D6D8473">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楷体_GB2312" w:cs="Times New Roman"/>
          <w:b w:val="0"/>
          <w:color w:val="000000" w:themeColor="text1"/>
          <w:sz w:val="32"/>
          <w14:textFill>
            <w14:solidFill>
              <w14:schemeClr w14:val="tx1"/>
            </w14:solidFill>
          </w14:textFill>
        </w:rPr>
      </w:pPr>
      <w:r>
        <w:rPr>
          <w:rFonts w:hint="default" w:ascii="Times New Roman" w:hAnsi="Times New Roman" w:eastAsia="楷体_GB2312" w:cs="Times New Roman"/>
          <w:b w:val="0"/>
          <w:color w:val="000000" w:themeColor="text1"/>
          <w:sz w:val="32"/>
          <w14:textFill>
            <w14:solidFill>
              <w14:schemeClr w14:val="tx1"/>
            </w14:solidFill>
          </w14:textFill>
        </w:rPr>
        <w:t>（</w:t>
      </w:r>
      <w:r>
        <w:rPr>
          <w:rFonts w:hint="default" w:ascii="Times New Roman" w:hAnsi="Times New Roman" w:eastAsia="楷体_GB2312" w:cs="Times New Roman"/>
          <w:b w:val="0"/>
          <w:color w:val="000000" w:themeColor="text1"/>
          <w:sz w:val="32"/>
          <w:lang w:val="en-US" w:eastAsia="zh-CN"/>
          <w14:textFill>
            <w14:solidFill>
              <w14:schemeClr w14:val="tx1"/>
            </w14:solidFill>
          </w14:textFill>
        </w:rPr>
        <w:t>三</w:t>
      </w:r>
      <w:r>
        <w:rPr>
          <w:rFonts w:hint="default" w:ascii="Times New Roman" w:hAnsi="Times New Roman" w:eastAsia="楷体_GB2312" w:cs="Times New Roman"/>
          <w:b w:val="0"/>
          <w:color w:val="000000" w:themeColor="text1"/>
          <w:sz w:val="32"/>
          <w14:textFill>
            <w14:solidFill>
              <w14:schemeClr w14:val="tx1"/>
            </w14:solidFill>
          </w14:textFill>
        </w:rPr>
        <w:t>）</w:t>
      </w:r>
      <w:r>
        <w:rPr>
          <w:rFonts w:hint="default" w:ascii="Times New Roman" w:hAnsi="Times New Roman" w:eastAsia="楷体_GB2312" w:cs="Times New Roman"/>
          <w:b w:val="0"/>
          <w:color w:val="000000" w:themeColor="text1"/>
          <w:sz w:val="32"/>
          <w:lang w:val="en-US" w:eastAsia="zh-CN"/>
          <w14:textFill>
            <w14:solidFill>
              <w14:schemeClr w14:val="tx1"/>
            </w14:solidFill>
          </w14:textFill>
        </w:rPr>
        <w:t>引进</w:t>
      </w:r>
      <w:r>
        <w:rPr>
          <w:rFonts w:hint="default" w:ascii="Times New Roman" w:hAnsi="Times New Roman" w:eastAsia="楷体_GB2312" w:cs="Times New Roman"/>
          <w:b w:val="0"/>
          <w:color w:val="000000" w:themeColor="text1"/>
          <w:sz w:val="32"/>
          <w14:textFill>
            <w14:solidFill>
              <w14:schemeClr w14:val="tx1"/>
            </w14:solidFill>
          </w14:textFill>
        </w:rPr>
        <w:t>条件</w:t>
      </w:r>
    </w:p>
    <w:p w14:paraId="51E6F16F">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14:textFill>
            <w14:solidFill>
              <w14:schemeClr w14:val="tx1"/>
            </w14:solidFill>
          </w14:textFill>
        </w:rPr>
      </w:pPr>
      <w:r>
        <w:rPr>
          <w:rFonts w:hint="default" w:ascii="Times New Roman" w:hAnsi="Times New Roman" w:eastAsia="仿宋_GB2312" w:cs="Times New Roman"/>
          <w:b w:val="0"/>
          <w:color w:val="000000" w:themeColor="text1"/>
          <w:sz w:val="32"/>
          <w14:textFill>
            <w14:solidFill>
              <w14:schemeClr w14:val="tx1"/>
            </w14:solidFill>
          </w14:textFill>
        </w:rPr>
        <w:t>应聘人员应具备以下条件</w:t>
      </w:r>
    </w:p>
    <w:p w14:paraId="5B406A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（1）具有中华人民共和国国籍，遵守宪法和法律；</w:t>
      </w:r>
    </w:p>
    <w:p w14:paraId="20787E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（2）具有良好的政治素质和道德品行</w:t>
      </w:r>
      <w:bookmarkStart w:id="9" w:name="OLE_LINK6"/>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w:t>
      </w:r>
      <w:bookmarkEnd w:id="9"/>
    </w:p>
    <w:p w14:paraId="7C859C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（3）具备引进岗位所需的学历、专业（以毕业证专业为准）、技能要求；</w:t>
      </w:r>
    </w:p>
    <w:p w14:paraId="3C6A7D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（4）具备适应岗位要求的身体条件；</w:t>
      </w:r>
    </w:p>
    <w:p w14:paraId="3C241F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（5）</w:t>
      </w:r>
      <w:bookmarkStart w:id="10" w:name="OLE_LINK18"/>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引进本科生</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不超过30周岁</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（报名之月起计算，即19</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9</w:t>
      </w:r>
      <w:r>
        <w:rPr>
          <w:rFonts w:hint="eastAsia"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年3月1日及以后出生）</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硕士研究生不超过35周岁</w:t>
      </w:r>
      <w:bookmarkStart w:id="11" w:name="OLE_LINK20"/>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（报名之月起计算，即19</w:t>
      </w:r>
      <w:r>
        <w:rPr>
          <w:rFonts w:hint="eastAsia"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89</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年3月1日及以后出生）</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bookmarkEnd w:id="11"/>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博士研究生不超过40周岁（报名之月起计算，即198</w:t>
      </w:r>
      <w:r>
        <w:rPr>
          <w:rFonts w:hint="eastAsia"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年3月1日及以后出生）；</w:t>
      </w:r>
      <w:bookmarkEnd w:id="10"/>
    </w:p>
    <w:p w14:paraId="7A30ED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（6）具备岗位所需要的其他条件。</w:t>
      </w:r>
    </w:p>
    <w:p w14:paraId="72AC9D87">
      <w:pPr>
        <w:pStyle w:val="4"/>
        <w:keepNext w:val="0"/>
        <w:keepLines w:val="0"/>
        <w:pageBreakBefore w:val="0"/>
        <w:numPr>
          <w:ilvl w:val="0"/>
          <w:numId w:val="0"/>
        </w:numPr>
        <w:wordWrap/>
        <w:topLinePunct w:val="0"/>
        <w:bidi w:val="0"/>
        <w:adjustRightInd w:val="0"/>
        <w:snapToGrid w:val="0"/>
        <w:spacing w:beforeAutospacing="0" w:afterAutospacing="0" w:line="550" w:lineRule="exact"/>
        <w:ind w:firstLine="640" w:firstLineChars="200"/>
        <w:jc w:val="both"/>
        <w:textAlignment w:val="auto"/>
        <w:rPr>
          <w:rFonts w:hint="default" w:ascii="Times New Roman" w:hAnsi="Times New Roman" w:eastAsia="仿宋_GB2312" w:cs="Times New Roman"/>
          <w:b w:val="0"/>
          <w:color w:val="000000" w:themeColor="text1"/>
          <w:sz w:val="32"/>
          <w14:textFill>
            <w14:solidFill>
              <w14:schemeClr w14:val="tx1"/>
            </w14:solidFill>
          </w14:textFill>
        </w:rPr>
      </w:pPr>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b w:val="0"/>
          <w:color w:val="000000" w:themeColor="text1"/>
          <w:sz w:val="32"/>
          <w14:textFill>
            <w14:solidFill>
              <w14:schemeClr w14:val="tx1"/>
            </w14:solidFill>
          </w14:textFill>
        </w:rPr>
        <w:t>有下列情形的人员不得报名</w:t>
      </w:r>
    </w:p>
    <w:p w14:paraId="221AEA75">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（1）</w:t>
      </w:r>
      <w:bookmarkStart w:id="12" w:name="OLE_LINK22"/>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涉嫌违纪违法</w:t>
      </w:r>
      <w:r>
        <w:rPr>
          <w:rFonts w:hint="default" w:ascii="Times New Roman" w:hAnsi="Times New Roman" w:eastAsia="仿宋_GB2312" w:cs="Times New Roman"/>
          <w:b w:val="0"/>
          <w:color w:val="000000"/>
          <w:sz w:val="32"/>
          <w:highlight w:val="none"/>
          <w:lang w:val="en-US" w:eastAsia="zh-CN"/>
        </w:rPr>
        <w:t>处分期限未满或</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正在接受有关部门调查审查尚未作出结论的，受到党纪、政纪处分被追责问责</w:t>
      </w:r>
      <w:r>
        <w:rPr>
          <w:rFonts w:hint="default" w:ascii="Times New Roman" w:hAnsi="Times New Roman" w:eastAsia="仿宋_GB2312" w:cs="Times New Roman"/>
          <w:b w:val="0"/>
          <w:color w:val="000000"/>
          <w:sz w:val="32"/>
          <w:highlight w:val="none"/>
          <w:lang w:val="en-US" w:eastAsia="zh-CN"/>
        </w:rPr>
        <w:t>处分期限未满或者正在接受纪律审查的人员</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p>
    <w:bookmarkEnd w:id="12"/>
    <w:p w14:paraId="1745E2F9">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（2）各级公务员招考和事业单位招聘中被认定有舞弊等严重违反考录及招聘纪律行为的人员；</w:t>
      </w:r>
    </w:p>
    <w:p w14:paraId="07AE7101">
      <w:pPr>
        <w:pStyle w:val="4"/>
        <w:keepNext w:val="0"/>
        <w:keepLines w:val="0"/>
        <w:pageBreakBefore w:val="0"/>
        <w:numPr>
          <w:ilvl w:val="0"/>
          <w:numId w:val="0"/>
        </w:numPr>
        <w:wordWrap/>
        <w:topLinePunct w:val="0"/>
        <w:bidi w:val="0"/>
        <w:adjustRightInd w:val="0"/>
        <w:snapToGrid w:val="0"/>
        <w:spacing w:beforeAutospacing="0" w:afterAutospacing="0" w:line="550" w:lineRule="exact"/>
        <w:ind w:left="0" w:leftChars="0" w:firstLine="616" w:firstLineChars="200"/>
        <w:jc w:val="both"/>
        <w:textAlignment w:val="auto"/>
        <w:rPr>
          <w:rFonts w:hint="default" w:ascii="Times New Roman" w:hAnsi="Times New Roman" w:eastAsia="仿宋_GB2312" w:cs="Times New Roman"/>
          <w:b w:val="0"/>
          <w:bCs/>
          <w:color w:val="000000" w:themeColor="text1"/>
          <w:spacing w:val="-6"/>
          <w:sz w:val="32"/>
          <w14:textFill>
            <w14:solidFill>
              <w14:schemeClr w14:val="tx1"/>
            </w14:solidFill>
          </w14:textFill>
        </w:rPr>
      </w:pPr>
      <w:r>
        <w:rPr>
          <w:rFonts w:hint="default" w:ascii="Times New Roman" w:hAnsi="Times New Roman" w:eastAsia="仿宋_GB2312" w:cs="Times New Roman"/>
          <w:b w:val="0"/>
          <w:bCs/>
          <w:color w:val="000000" w:themeColor="text1"/>
          <w:spacing w:val="-6"/>
          <w:sz w:val="32"/>
          <w14:textFill>
            <w14:solidFill>
              <w14:schemeClr w14:val="tx1"/>
            </w14:solidFill>
          </w14:textFill>
        </w:rPr>
        <w:t>（</w:t>
      </w:r>
      <w:r>
        <w:rPr>
          <w:rFonts w:hint="default" w:ascii="Times New Roman" w:hAnsi="Times New Roman" w:eastAsia="仿宋_GB2312" w:cs="Times New Roman"/>
          <w:b w:val="0"/>
          <w:bCs/>
          <w:color w:val="000000" w:themeColor="text1"/>
          <w:spacing w:val="-6"/>
          <w:sz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pacing w:val="-6"/>
          <w:sz w:val="32"/>
          <w14:textFill>
            <w14:solidFill>
              <w14:schemeClr w14:val="tx1"/>
            </w14:solidFill>
          </w14:textFill>
        </w:rPr>
        <w:t>）参加各类事业单位招聘已进入聘用手续办理环节的人员</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p>
    <w:p w14:paraId="384D105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（4）报名时属现役军人、在读的非应届高校毕业生</w:t>
      </w:r>
      <w:bookmarkStart w:id="13" w:name="OLE_LINK15"/>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bookmarkEnd w:id="13"/>
    </w:p>
    <w:p w14:paraId="047E66A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（5）参加公开引进聘用后即构成回避关系的；</w:t>
      </w:r>
    </w:p>
    <w:p w14:paraId="32C4D884">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（6）法律规定不得聘用的其他情形人员。</w:t>
      </w:r>
    </w:p>
    <w:p w14:paraId="5C657979">
      <w:pPr>
        <w:pStyle w:val="4"/>
        <w:keepNext w:val="0"/>
        <w:keepLines w:val="0"/>
        <w:pageBreakBefore w:val="0"/>
        <w:numPr>
          <w:ilvl w:val="0"/>
          <w:numId w:val="0"/>
        </w:numPr>
        <w:wordWrap/>
        <w:topLinePunct w:val="0"/>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黑体" w:cs="Times New Roman"/>
          <w:b w:val="0"/>
          <w:color w:val="000000" w:themeColor="text1"/>
          <w:sz w:val="32"/>
          <w:lang w:val="en-US" w:eastAsia="zh-CN"/>
          <w14:textFill>
            <w14:solidFill>
              <w14:schemeClr w14:val="tx1"/>
            </w14:solidFill>
          </w14:textFill>
        </w:rPr>
      </w:pPr>
      <w:r>
        <w:rPr>
          <w:rFonts w:hint="default" w:ascii="Times New Roman" w:hAnsi="Times New Roman" w:eastAsia="黑体" w:cs="Times New Roman"/>
          <w:b w:val="0"/>
          <w:color w:val="000000" w:themeColor="text1"/>
          <w:sz w:val="32"/>
          <w:lang w:val="en-US" w:eastAsia="zh-CN"/>
          <w14:textFill>
            <w14:solidFill>
              <w14:schemeClr w14:val="tx1"/>
            </w14:solidFill>
          </w14:textFill>
        </w:rPr>
        <w:t>三、引进程序及注意事项</w:t>
      </w:r>
    </w:p>
    <w:p w14:paraId="19E0E048">
      <w:pPr>
        <w:keepNext w:val="0"/>
        <w:keepLines w:val="0"/>
        <w:pageBreakBefore w:val="0"/>
        <w:widowControl w:val="0"/>
        <w:numPr>
          <w:ilvl w:val="0"/>
          <w:numId w:val="2"/>
        </w:numPr>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t>报名及资格审核</w:t>
      </w:r>
    </w:p>
    <w:p w14:paraId="15FF315E">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Chars="200"/>
        <w:jc w:val="both"/>
        <w:textAlignment w:val="auto"/>
        <w:rPr>
          <w:rFonts w:hint="default" w:ascii="Times New Roman" w:hAnsi="Times New Roman" w:eastAsia="仿宋_GB2312" w:cs="Times New Roman"/>
          <w:b w:val="0"/>
          <w:color w:val="000000"/>
          <w:spacing w:val="-6"/>
          <w:sz w:val="32"/>
          <w:highlight w:val="none"/>
          <w:lang w:val="en-US" w:eastAsia="zh-CN"/>
        </w:rPr>
      </w:pPr>
      <w:r>
        <w:rPr>
          <w:rFonts w:hint="default" w:ascii="Times New Roman" w:hAnsi="Times New Roman" w:eastAsia="仿宋_GB2312" w:cs="Times New Roman"/>
          <w:b w:val="0"/>
          <w:color w:val="000000"/>
          <w:spacing w:val="-6"/>
          <w:sz w:val="32"/>
          <w:highlight w:val="none"/>
          <w:lang w:val="en-US" w:eastAsia="zh-CN"/>
        </w:rPr>
        <w:t>本次引进采用网络报名及西南大学双选会现场报名的方式进行。</w:t>
      </w:r>
    </w:p>
    <w:p w14:paraId="26F21E0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1.</w:t>
      </w:r>
      <w:r>
        <w:rPr>
          <w:rFonts w:hint="eastAsia" w:ascii="Times New Roman" w:hAnsi="Times New Roman" w:eastAsia="仿宋_GB2312" w:cs="Times New Roman"/>
          <w:b w:val="0"/>
          <w:color w:val="000000"/>
          <w:sz w:val="32"/>
          <w:highlight w:val="none"/>
          <w:lang w:val="en-US" w:eastAsia="zh-CN"/>
        </w:rPr>
        <w:t>网络</w:t>
      </w:r>
      <w:r>
        <w:rPr>
          <w:rFonts w:hint="default" w:ascii="Times New Roman" w:hAnsi="Times New Roman" w:eastAsia="仿宋_GB2312" w:cs="Times New Roman"/>
          <w:b w:val="0"/>
          <w:color w:val="000000"/>
          <w:sz w:val="32"/>
          <w:highlight w:val="none"/>
          <w:lang w:val="en-US" w:eastAsia="zh-CN"/>
        </w:rPr>
        <w:t>报名时间及网址</w:t>
      </w:r>
    </w:p>
    <w:p w14:paraId="4DC6A03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（1）时间：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09:00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16:00；</w:t>
      </w:r>
    </w:p>
    <w:p w14:paraId="5204887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（2）网址：登录“春城全国名校行赴外引才报名系统”（chunchengrc.zhaopin.com）进行网上注册报名。</w:t>
      </w:r>
    </w:p>
    <w:p w14:paraId="3D520494">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16" w:firstLineChars="200"/>
        <w:jc w:val="both"/>
        <w:textAlignment w:val="auto"/>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2.资格审核材料</w:t>
      </w:r>
    </w:p>
    <w:p w14:paraId="7F09CF5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color w:val="000000"/>
          <w:sz w:val="32"/>
          <w:highlight w:val="none"/>
          <w:lang w:val="en-US" w:eastAsia="zh-CN"/>
        </w:rPr>
        <w:t>通过“春城全国名校行赴外引才报名系统”上传以下材料：</w:t>
      </w:r>
    </w:p>
    <w:p w14:paraId="49D0143C">
      <w:pPr>
        <w:keepNext w:val="0"/>
        <w:keepLines w:val="0"/>
        <w:pageBreakBefore w:val="0"/>
        <w:widowControl w:val="0"/>
        <w:numPr>
          <w:ilvl w:val="0"/>
          <w:numId w:val="3"/>
        </w:numPr>
        <w:kinsoku w:val="0"/>
        <w:wordWrap/>
        <w:overflowPunct w:val="0"/>
        <w:topLinePunct w:val="0"/>
        <w:autoSpaceDE w:val="0"/>
        <w:autoSpaceDN w:val="0"/>
        <w:bidi w:val="0"/>
        <w:adjustRightInd w:val="0"/>
        <w:snapToGrid w:val="0"/>
        <w:spacing w:line="550" w:lineRule="exact"/>
        <w:ind w:left="0" w:leftChars="0" w:firstLine="616" w:firstLineChars="200"/>
        <w:jc w:val="both"/>
        <w:textAlignment w:val="auto"/>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本人有效身份证；</w:t>
      </w:r>
    </w:p>
    <w:p w14:paraId="4C68DD2D">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bookmarkStart w:id="14" w:name="OLE_LINK7"/>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禄劝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县教育体育系统2025年人才引进报名表</w:t>
      </w:r>
      <w:bookmarkEnd w:id="14"/>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》（附件3）；</w:t>
      </w:r>
    </w:p>
    <w:p w14:paraId="561B901A">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（3）教育部学籍在线验证报告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（学信网出具的带有二维码的学籍在线验证报告）；</w:t>
      </w:r>
    </w:p>
    <w:p w14:paraId="7CE36682">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（4）《个人诚信承诺书》（附件4）；</w:t>
      </w:r>
    </w:p>
    <w:p w14:paraId="19021664">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（5）报考岗位要求的相关证书（证明）材料（若因学校尚未发放毕业证、学位证或教师资格证等则不用上传）</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p>
    <w:p w14:paraId="19DDAE0D">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（6）能反映个人能力的资格证书、个人荣誉、社会实践经验等相关证明材料。</w:t>
      </w:r>
    </w:p>
    <w:p w14:paraId="2C09A96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以上材料必须在报名时间内上传。</w:t>
      </w:r>
    </w:p>
    <w:p w14:paraId="22F1D483">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3.报名及资格审核</w:t>
      </w:r>
    </w:p>
    <w:p w14:paraId="67BA197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1）每人只能报考本次引进中的一个岗位，不能重复报名或多岗位报名。网络报名时请如实填报个人相关信息，若信息有误由报考人员自行承担责任。填写报名表时确保全部资料正确再上传提交，报考人员查看报名记录中，只要显示“报名编号”则表示已经成功报考该岗位</w:t>
      </w:r>
      <w:r>
        <w:rPr>
          <w:rFonts w:hint="eastAsia" w:ascii="Times New Roman" w:hAnsi="Times New Roman" w:eastAsia="仿宋_GB2312" w:cs="Times New Roman"/>
          <w:b w:val="0"/>
          <w:color w:val="000000"/>
          <w:sz w:val="32"/>
          <w:highlight w:val="none"/>
          <w:lang w:val="en-US" w:eastAsia="zh-CN"/>
        </w:rPr>
        <w:t>；</w:t>
      </w:r>
    </w:p>
    <w:p w14:paraId="11083C0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（2）报名和考试使用的身份证必须一致</w:t>
      </w:r>
      <w:r>
        <w:rPr>
          <w:rFonts w:hint="eastAsia" w:ascii="Times New Roman" w:hAnsi="Times New Roman" w:eastAsia="仿宋_GB2312" w:cs="Times New Roman"/>
          <w:b w:val="0"/>
          <w:color w:val="000000"/>
          <w:sz w:val="32"/>
          <w:highlight w:val="none"/>
          <w:lang w:val="en-US" w:eastAsia="zh-CN"/>
        </w:rPr>
        <w:t>；</w:t>
      </w:r>
    </w:p>
    <w:p w14:paraId="5E8CC713">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（3）报名时所填专业名称须与（将）取得的毕业证书上的专业名称一致</w:t>
      </w:r>
      <w:r>
        <w:rPr>
          <w:rFonts w:hint="eastAsia" w:ascii="Times New Roman" w:hAnsi="Times New Roman" w:eastAsia="仿宋_GB2312" w:cs="Times New Roman"/>
          <w:b w:val="0"/>
          <w:color w:val="000000"/>
          <w:sz w:val="32"/>
          <w:highlight w:val="none"/>
          <w:lang w:val="en-US" w:eastAsia="zh-CN"/>
        </w:rPr>
        <w:t>；</w:t>
      </w:r>
    </w:p>
    <w:p w14:paraId="293F50F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4</w:t>
      </w:r>
      <w:r>
        <w:rPr>
          <w:rFonts w:hint="default" w:ascii="Times New Roman" w:hAnsi="Times New Roman" w:eastAsia="仿宋_GB2312" w:cs="Times New Roman"/>
          <w:b w:val="0"/>
          <w:color w:val="000000"/>
          <w:sz w:val="32"/>
          <w:highlight w:val="none"/>
          <w:lang w:val="en-US" w:eastAsia="zh-CN"/>
        </w:rPr>
        <w:t>）报考人员成功提交报名表后，可登录站点，进入【个人中心】找到【我的报名记录】即可查询报名状态</w:t>
      </w:r>
      <w:r>
        <w:rPr>
          <w:rFonts w:hint="eastAsia" w:ascii="Times New Roman" w:hAnsi="Times New Roman" w:eastAsia="仿宋_GB2312" w:cs="Times New Roman"/>
          <w:b w:val="0"/>
          <w:color w:val="000000"/>
          <w:sz w:val="32"/>
          <w:highlight w:val="none"/>
          <w:lang w:val="en-US" w:eastAsia="zh-CN"/>
        </w:rPr>
        <w:t>；</w:t>
      </w:r>
    </w:p>
    <w:p w14:paraId="61A00E04">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可查看“进入流程”和“状态”和“备注”信息来进行后续相关工作：</w:t>
      </w:r>
    </w:p>
    <w:p w14:paraId="51FCC303">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状态=“待处理”，表示当前流程阶段还未开始审核，可耐心等待。</w:t>
      </w:r>
    </w:p>
    <w:p w14:paraId="61C07EED">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状态=“待定”，表示审核还未出最终结果，可继续关注流程和状态变化。</w:t>
      </w:r>
    </w:p>
    <w:p w14:paraId="4B39462A">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状态=“不通过”，则表示考生不符合本次引进的岗位要求，将不能重新报考本次引进的其他岗位。</w:t>
      </w:r>
    </w:p>
    <w:p w14:paraId="3A5AA7A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流程如果在“资格审查”环节，若收到审核意见关于补充材料的备注时，可点击【修改报名表】按钮补充材料再提交。</w:t>
      </w:r>
    </w:p>
    <w:p w14:paraId="3C55453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5</w:t>
      </w:r>
      <w:r>
        <w:rPr>
          <w:rFonts w:hint="default" w:ascii="Times New Roman" w:hAnsi="Times New Roman" w:eastAsia="仿宋_GB2312" w:cs="Times New Roman"/>
          <w:b w:val="0"/>
          <w:color w:val="000000"/>
          <w:sz w:val="32"/>
          <w:highlight w:val="none"/>
          <w:lang w:val="en-US" w:eastAsia="zh-CN"/>
        </w:rPr>
        <w:t>）报考人员可关注【我的报名记录】中的备注信息和操作按钮，若出现【修改报名表】则表示可以修改之前填写有误的字段和补充一些材料后，再次提交该岗位报名表。若出现【改报岗位】，在报名期间内，可重新改报其他岗位</w:t>
      </w:r>
      <w:r>
        <w:rPr>
          <w:rFonts w:hint="eastAsia" w:ascii="Times New Roman" w:hAnsi="Times New Roman" w:eastAsia="仿宋_GB2312" w:cs="Times New Roman"/>
          <w:b w:val="0"/>
          <w:color w:val="000000"/>
          <w:sz w:val="32"/>
          <w:highlight w:val="none"/>
          <w:lang w:val="en-US" w:eastAsia="zh-CN"/>
        </w:rPr>
        <w:t>；</w:t>
      </w:r>
    </w:p>
    <w:p w14:paraId="15A2F891">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6</w:t>
      </w:r>
      <w:r>
        <w:rPr>
          <w:rFonts w:hint="default" w:ascii="Times New Roman" w:hAnsi="Times New Roman" w:eastAsia="仿宋_GB2312" w:cs="Times New Roman"/>
          <w:b w:val="0"/>
          <w:color w:val="000000"/>
          <w:sz w:val="32"/>
          <w:highlight w:val="none"/>
          <w:lang w:val="en-US" w:eastAsia="zh-CN"/>
        </w:rPr>
        <w:t>）流程显示“</w:t>
      </w:r>
      <w:r>
        <w:rPr>
          <w:rFonts w:hint="eastAsia" w:ascii="Times New Roman" w:hAnsi="Times New Roman" w:eastAsia="仿宋_GB2312" w:cs="Times New Roman"/>
          <w:b w:val="0"/>
          <w:color w:val="000000"/>
          <w:sz w:val="32"/>
          <w:highlight w:val="none"/>
          <w:lang w:val="en-US" w:eastAsia="zh-CN"/>
        </w:rPr>
        <w:t>笔试</w:t>
      </w:r>
      <w:r>
        <w:rPr>
          <w:rFonts w:hint="default" w:ascii="Times New Roman" w:hAnsi="Times New Roman" w:eastAsia="仿宋_GB2312" w:cs="Times New Roman"/>
          <w:b w:val="0"/>
          <w:color w:val="000000"/>
          <w:sz w:val="32"/>
          <w:highlight w:val="none"/>
          <w:lang w:val="en-US" w:eastAsia="zh-CN"/>
        </w:rPr>
        <w:t>”环节，表示已经通过资格审查进入笔试环节，待下发准考证后，报考人员可在【个人中心】找到【我的准考证】即可下载准考证，参加笔试</w:t>
      </w:r>
      <w:r>
        <w:rPr>
          <w:rFonts w:hint="eastAsia" w:ascii="Times New Roman" w:hAnsi="Times New Roman" w:eastAsia="仿宋_GB2312" w:cs="Times New Roman"/>
          <w:b w:val="0"/>
          <w:color w:val="000000"/>
          <w:sz w:val="32"/>
          <w:highlight w:val="none"/>
          <w:lang w:val="en-US" w:eastAsia="zh-CN"/>
        </w:rPr>
        <w:t>；</w:t>
      </w:r>
    </w:p>
    <w:p w14:paraId="511CF93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①若引进人数与资格审核通过人数比例超过1:10，须加试笔试。流程显示“笔试”环节，表示已通过资格审查进入笔试环节，待下发准考证后，报考人员可在【个人中心】找到【我的准考证】即可下载准考证，参加笔试。</w:t>
      </w:r>
    </w:p>
    <w:p w14:paraId="46B118E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②若引进人数与资格审核通过人数比例未超过1:10。流程显示“面试”环节，表示已经通过资格审查进入面试环节，待下发准考证后，报考人员可在【个人中心】找到【我的准考证】即可下载准考证，参加面试。</w:t>
      </w:r>
    </w:p>
    <w:p w14:paraId="210EF7E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7</w:t>
      </w:r>
      <w:r>
        <w:rPr>
          <w:rFonts w:hint="default" w:ascii="Times New Roman" w:hAnsi="Times New Roman" w:eastAsia="仿宋_GB2312" w:cs="Times New Roman"/>
          <w:b w:val="0"/>
          <w:color w:val="000000"/>
          <w:sz w:val="32"/>
          <w:highlight w:val="none"/>
          <w:lang w:val="en-US" w:eastAsia="zh-CN"/>
        </w:rPr>
        <w:t>）考生应合理安排报名时间，及时在系统中提交报考信息，若报名时间选择在报名的最后时段，有可能因报名人员较多造成网络拥挤而出现审核不通过导致丧失本次报考机会</w:t>
      </w:r>
      <w:r>
        <w:rPr>
          <w:rFonts w:hint="eastAsia" w:ascii="Times New Roman" w:hAnsi="Times New Roman" w:eastAsia="仿宋_GB2312" w:cs="Times New Roman"/>
          <w:b w:val="0"/>
          <w:color w:val="000000"/>
          <w:sz w:val="32"/>
          <w:highlight w:val="none"/>
          <w:lang w:val="en-US" w:eastAsia="zh-CN"/>
        </w:rPr>
        <w:t>；</w:t>
      </w:r>
    </w:p>
    <w:p w14:paraId="2FA36C0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8</w:t>
      </w:r>
      <w:r>
        <w:rPr>
          <w:rFonts w:hint="default" w:ascii="Times New Roman" w:hAnsi="Times New Roman" w:eastAsia="仿宋_GB2312" w:cs="Times New Roman"/>
          <w:b w:val="0"/>
          <w:color w:val="000000"/>
          <w:sz w:val="32"/>
          <w:highlight w:val="none"/>
          <w:lang w:val="en-US" w:eastAsia="zh-CN"/>
        </w:rPr>
        <w:t>）本次引进实时动态公开线上报名人数，报名结束后，本次人才引进</w:t>
      </w:r>
      <w:bookmarkStart w:id="15" w:name="OLE_LINK1"/>
      <w:r>
        <w:rPr>
          <w:rFonts w:hint="default" w:ascii="Times New Roman" w:hAnsi="Times New Roman" w:eastAsia="仿宋_GB2312" w:cs="Times New Roman"/>
          <w:b w:val="0"/>
          <w:color w:val="000000"/>
          <w:sz w:val="32"/>
          <w:highlight w:val="none"/>
          <w:lang w:val="en-US" w:eastAsia="zh-CN"/>
        </w:rPr>
        <w:t>原则上采用面试的方式进行，但人才引进报</w:t>
      </w:r>
      <w:bookmarkStart w:id="16" w:name="OLE_LINK16"/>
      <w:r>
        <w:rPr>
          <w:rFonts w:hint="default" w:ascii="Times New Roman" w:hAnsi="Times New Roman" w:eastAsia="仿宋_GB2312" w:cs="Times New Roman"/>
          <w:b w:val="0"/>
          <w:color w:val="000000"/>
          <w:sz w:val="32"/>
          <w:highlight w:val="none"/>
          <w:lang w:val="en-US" w:eastAsia="zh-CN"/>
        </w:rPr>
        <w:t>考岗位人数比超过1:10的</w:t>
      </w:r>
      <w:bookmarkEnd w:id="16"/>
      <w:r>
        <w:rPr>
          <w:rFonts w:hint="default" w:ascii="Times New Roman" w:hAnsi="Times New Roman" w:eastAsia="仿宋_GB2312" w:cs="Times New Roman"/>
          <w:b w:val="0"/>
          <w:color w:val="000000"/>
          <w:sz w:val="32"/>
          <w:highlight w:val="none"/>
          <w:lang w:val="en-US" w:eastAsia="zh-CN"/>
        </w:rPr>
        <w:t>，追加笔试。</w:t>
      </w:r>
      <w:bookmarkEnd w:id="15"/>
      <w:r>
        <w:rPr>
          <w:rFonts w:hint="default" w:ascii="Times New Roman" w:hAnsi="Times New Roman" w:eastAsia="仿宋_GB2312" w:cs="Times New Roman"/>
          <w:b w:val="0"/>
          <w:color w:val="000000"/>
          <w:sz w:val="32"/>
          <w:highlight w:val="none"/>
          <w:lang w:val="en-US" w:eastAsia="zh-CN"/>
        </w:rPr>
        <w:t>人才引进人数与资格审核通过人数未达1:3可正常进行面试</w:t>
      </w:r>
      <w:r>
        <w:rPr>
          <w:rFonts w:hint="eastAsia" w:ascii="Times New Roman" w:hAnsi="Times New Roman" w:eastAsia="仿宋_GB2312" w:cs="Times New Roman"/>
          <w:b w:val="0"/>
          <w:color w:val="000000"/>
          <w:sz w:val="32"/>
          <w:highlight w:val="none"/>
          <w:lang w:val="en-US" w:eastAsia="zh-CN"/>
        </w:rPr>
        <w:t>；</w:t>
      </w:r>
    </w:p>
    <w:p w14:paraId="4E1AF864">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w:t>
      </w:r>
      <w:r>
        <w:rPr>
          <w:rFonts w:hint="eastAsia" w:ascii="Times New Roman" w:hAnsi="Times New Roman" w:eastAsia="仿宋_GB2312" w:cs="Times New Roman"/>
          <w:b w:val="0"/>
          <w:color w:val="000000"/>
          <w:sz w:val="32"/>
          <w:highlight w:val="none"/>
          <w:lang w:val="en-US" w:eastAsia="zh-CN"/>
        </w:rPr>
        <w:t>9</w:t>
      </w:r>
      <w:r>
        <w:rPr>
          <w:rFonts w:hint="default" w:ascii="Times New Roman" w:hAnsi="Times New Roman" w:eastAsia="仿宋_GB2312" w:cs="Times New Roman"/>
          <w:b w:val="0"/>
          <w:color w:val="000000"/>
          <w:sz w:val="32"/>
          <w:highlight w:val="none"/>
          <w:lang w:val="en-US" w:eastAsia="zh-CN"/>
        </w:rPr>
        <w:t>）资格审查贯穿引进工作全过程，引进过程中一经发现弄虚作假、材料不齐、违纪违规、提供虚假信息或不符合条件要求等情况的，所造成的后果由本人自行承担，并取消报考人员的考试及聘用资格，报考人员须积极配合进行相应处理。</w:t>
      </w:r>
    </w:p>
    <w:p w14:paraId="07A3334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pPr>
      <w:bookmarkStart w:id="17" w:name="OLE_LINK2"/>
      <w:r>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t>（二）现场双选会</w:t>
      </w:r>
    </w:p>
    <w:p w14:paraId="25CEF6A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1.时间及地点</w:t>
      </w:r>
    </w:p>
    <w:p w14:paraId="0D43CDCA">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时间：2025年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3月28日上午9:00至14:00；</w:t>
      </w:r>
    </w:p>
    <w:p w14:paraId="23B514F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地点：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西南大学（北碚校区）中心体育馆</w:t>
      </w:r>
      <w:bookmarkStart w:id="22" w:name="_GoBack"/>
      <w:bookmarkEnd w:id="22"/>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w:t>
      </w:r>
    </w:p>
    <w:p w14:paraId="1C1E188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2.报考人员凭“身份证”入校参加双选会。</w:t>
      </w:r>
    </w:p>
    <w:p w14:paraId="3381CC9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3.双选会现场接受报考人员现场报名。</w:t>
      </w:r>
      <w:bookmarkEnd w:id="17"/>
    </w:p>
    <w:p w14:paraId="690999AE">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打印准考证</w:t>
      </w:r>
    </w:p>
    <w:p w14:paraId="71CC88B3">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报考人员须于2025年3月29日上午9:00至开考前登录</w:t>
      </w:r>
      <w:r>
        <w:rPr>
          <w:rFonts w:hint="default" w:ascii="Times New Roman" w:hAnsi="Times New Roman" w:eastAsia="仿宋_GB2312" w:cs="Times New Roman"/>
          <w:b w:val="0"/>
          <w:color w:val="000000"/>
          <w:sz w:val="32"/>
          <w:highlight w:val="none"/>
          <w:lang w:val="en-US" w:eastAsia="zh-CN"/>
        </w:rPr>
        <w:t>“春城全国名校行赴外引才报名系统”打印准考证，考生须携带本人有效身份证、准考证参加考试。</w:t>
      </w:r>
    </w:p>
    <w:p w14:paraId="2ED2FBB1">
      <w:pPr>
        <w:pStyle w:val="4"/>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组织考试</w:t>
      </w:r>
    </w:p>
    <w:p w14:paraId="01DC9E6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原则上采用面试的方式进行，但人才引进报考岗位人数比超过1:10的，追加笔试。考试场地统一安排，具体地点及考试信息详见准考证。</w:t>
      </w:r>
    </w:p>
    <w:p w14:paraId="102645D4">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sz w:val="32"/>
          <w:highlight w:val="none"/>
          <w:lang w:val="en-US" w:eastAsia="zh-CN"/>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追加笔试</w:t>
      </w:r>
    </w:p>
    <w:p w14:paraId="6987F9AE">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color w:val="000000"/>
          <w:sz w:val="32"/>
          <w:highlight w:val="none"/>
          <w:lang w:val="en-US" w:eastAsia="zh-CN"/>
        </w:rPr>
        <w:t>（1）笔试时间：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星期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p>
    <w:p w14:paraId="359482D4">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（2）笔试地点：</w:t>
      </w:r>
      <w:bookmarkStart w:id="18" w:name="OLE_LINK4"/>
      <w:r>
        <w:rPr>
          <w:rFonts w:hint="default" w:ascii="Times New Roman" w:hAnsi="Times New Roman" w:eastAsia="仿宋_GB2312" w:cs="Times New Roman"/>
          <w:b w:val="0"/>
          <w:color w:val="000000"/>
          <w:sz w:val="32"/>
          <w:highlight w:val="none"/>
          <w:lang w:val="en-US" w:eastAsia="zh-CN"/>
        </w:rPr>
        <w:t>拟定西南大学校园内，</w:t>
      </w:r>
      <w:bookmarkEnd w:id="18"/>
      <w:bookmarkStart w:id="19" w:name="OLE_LINK5"/>
      <w:r>
        <w:rPr>
          <w:rFonts w:hint="default" w:ascii="Times New Roman" w:hAnsi="Times New Roman" w:eastAsia="仿宋_GB2312" w:cs="Times New Roman"/>
          <w:b w:val="0"/>
          <w:color w:val="000000"/>
          <w:sz w:val="32"/>
          <w:highlight w:val="none"/>
          <w:lang w:val="en-US" w:eastAsia="zh-CN"/>
        </w:rPr>
        <w:t>具体详见准考证；</w:t>
      </w:r>
    </w:p>
    <w:bookmarkEnd w:id="19"/>
    <w:p w14:paraId="5E805EB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（3）笔试内容：公共基础知识；</w:t>
      </w:r>
    </w:p>
    <w:p w14:paraId="77F60D9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（4）笔试为单人单座闭卷考试，满分100分，考试时间</w:t>
      </w:r>
      <w:r>
        <w:rPr>
          <w:rFonts w:hint="eastAsia" w:ascii="Times New Roman" w:hAnsi="Times New Roman" w:eastAsia="仿宋_GB2312" w:cs="Times New Roman"/>
          <w:b w:val="0"/>
          <w:color w:val="000000"/>
          <w:sz w:val="32"/>
          <w:highlight w:val="none"/>
          <w:lang w:val="en-US" w:eastAsia="zh-CN"/>
        </w:rPr>
        <w:t>120</w:t>
      </w:r>
      <w:r>
        <w:rPr>
          <w:rFonts w:hint="default" w:ascii="Times New Roman" w:hAnsi="Times New Roman" w:eastAsia="仿宋_GB2312" w:cs="Times New Roman"/>
          <w:b w:val="0"/>
          <w:color w:val="000000"/>
          <w:sz w:val="32"/>
          <w:highlight w:val="none"/>
          <w:lang w:val="en-US" w:eastAsia="zh-CN"/>
        </w:rPr>
        <w:t>分钟；</w:t>
      </w:r>
    </w:p>
    <w:p w14:paraId="579969A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（5）笔试成绩于当日在“春城全国名校行赴外引才报名系统”（chunchengrc.zhaopin.com）公布。</w:t>
      </w:r>
    </w:p>
    <w:p w14:paraId="7D8A5BE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2.面试</w:t>
      </w:r>
    </w:p>
    <w:p w14:paraId="24C4F45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（1）面试时间：</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2025年3月31日（星期一），上午9:00准时开始，考生应提前1小时到场</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p>
    <w:p w14:paraId="024438B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（2）面试地点：拟定西南大学校园内，具体详见准考证；</w:t>
      </w:r>
    </w:p>
    <w:p w14:paraId="53D95C5E">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（3）面试内容：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主要考察相应岗位所需的专业知识和技能。面试根据岗位需要采取现场问答+模拟课堂的方式进行，面试总分100分。面试时间20分钟，面试成绩当场公布并由考生现场确认签字。</w:t>
      </w:r>
    </w:p>
    <w:p w14:paraId="1E678CB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（4）报考岗位人数比未超过1:10的人员资格审核通过后可直接进入面试。计划引进人数与进入面试人数达不到1:3的，可正常进行面试，若出现等额面试情形，应聘人员面试成绩不得低于7</w:t>
      </w:r>
      <w:r>
        <w:rPr>
          <w:rFonts w:hint="eastAsia" w:ascii="Times New Roman" w:hAnsi="Times New Roman" w:eastAsia="仿宋_GB2312" w:cs="Times New Roman"/>
          <w:b w:val="0"/>
          <w:color w:val="000000"/>
          <w:sz w:val="32"/>
          <w:highlight w:val="none"/>
          <w:lang w:val="en-US" w:eastAsia="zh-CN"/>
        </w:rPr>
        <w:t>5</w:t>
      </w:r>
      <w:r>
        <w:rPr>
          <w:rFonts w:hint="default" w:ascii="Times New Roman" w:hAnsi="Times New Roman" w:eastAsia="仿宋_GB2312" w:cs="Times New Roman"/>
          <w:b w:val="0"/>
          <w:color w:val="000000"/>
          <w:sz w:val="32"/>
          <w:highlight w:val="none"/>
          <w:lang w:val="en-US" w:eastAsia="zh-CN"/>
        </w:rPr>
        <w:t>分，方可进入下一环节。加试笔试的岗位，依据笔试成绩从高分到低分的顺序，按照计划引进人数与笔试人数1:3的比例确定面试人员，末位成绩并列者一并进入面试。</w:t>
      </w:r>
    </w:p>
    <w:p w14:paraId="6272776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sz w:val="32"/>
          <w:highlight w:val="none"/>
          <w:lang w:val="en-US" w:eastAsia="zh-CN"/>
        </w:rPr>
      </w:pPr>
      <w:r>
        <w:rPr>
          <w:rFonts w:hint="default" w:ascii="Times New Roman" w:hAnsi="Times New Roman" w:eastAsia="仿宋_GB2312" w:cs="Times New Roman"/>
          <w:b w:val="0"/>
          <w:color w:val="000000"/>
          <w:sz w:val="32"/>
          <w:highlight w:val="none"/>
          <w:lang w:val="en-US" w:eastAsia="zh-CN"/>
        </w:rPr>
        <w:t>3</w:t>
      </w:r>
      <w:r>
        <w:rPr>
          <w:rFonts w:hint="eastAsia" w:ascii="Times New Roman" w:hAnsi="Times New Roman" w:eastAsia="仿宋_GB2312" w:cs="Times New Roman"/>
          <w:b w:val="0"/>
          <w:color w:val="000000"/>
          <w:sz w:val="32"/>
          <w:highlight w:val="none"/>
          <w:lang w:val="en-US" w:eastAsia="zh-CN"/>
        </w:rPr>
        <w:t>.</w:t>
      </w:r>
      <w:r>
        <w:rPr>
          <w:rFonts w:hint="default" w:ascii="Times New Roman" w:hAnsi="Times New Roman" w:eastAsia="仿宋_GB2312" w:cs="Times New Roman"/>
          <w:b w:val="0"/>
          <w:color w:val="000000"/>
          <w:sz w:val="32"/>
          <w:highlight w:val="none"/>
          <w:lang w:val="en-US" w:eastAsia="zh-CN"/>
        </w:rPr>
        <w:t>考试成绩的计算、合格分数线的确定</w:t>
      </w:r>
    </w:p>
    <w:p w14:paraId="3BFEBB1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（1）综合成绩=面试成绩×100%，追加笔试环节的岗位，综合成绩=笔试成绩×</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%+面试成绩×</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16F219A2">
      <w:pPr>
        <w:keepNext w:val="0"/>
        <w:keepLines w:val="0"/>
        <w:pageBreakBefore w:val="0"/>
        <w:kinsoku/>
        <w:wordWrap/>
        <w:overflowPunct/>
        <w:topLinePunct w:val="0"/>
        <w:autoSpaceDE/>
        <w:autoSpaceDN/>
        <w:bidi w:val="0"/>
        <w:adjustRightInd w:val="0"/>
        <w:snapToGrid w:val="0"/>
        <w:spacing w:beforeAutospacing="0" w:afterAutospacing="0" w:line="550" w:lineRule="exact"/>
        <w:ind w:left="0" w:leftChars="0" w:firstLine="640" w:firstLineChars="200"/>
        <w:contextualSpacing/>
        <w:textAlignment w:val="auto"/>
        <w:rPr>
          <w:rFonts w:hint="default" w:ascii="Times New Roman" w:hAnsi="Times New Roman" w:eastAsia="仿宋_GB2312" w:cs="Times New Roman"/>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（2）所有成绩采取百分制计算，四舍五入后精确到小数点后两位。参加笔试和面试的岗位综合成绩合格分数线为60分，</w:t>
      </w:r>
      <w:r>
        <w:rPr>
          <w:rFonts w:hint="default" w:ascii="Times New Roman" w:hAnsi="Times New Roman" w:eastAsia="仿宋_GB2312" w:cs="Times New Roman"/>
          <w:color w:val="auto"/>
          <w:kern w:val="2"/>
          <w:sz w:val="32"/>
          <w:szCs w:val="32"/>
          <w:highlight w:val="none"/>
          <w:lang w:val="en-US" w:eastAsia="zh-CN" w:bidi="ar-SA"/>
        </w:rPr>
        <w:t>免笔试岗位综合成绩</w:t>
      </w:r>
      <w:bookmarkStart w:id="20" w:name="OLE_LINK23"/>
      <w:r>
        <w:rPr>
          <w:rFonts w:hint="default" w:ascii="Times New Roman" w:hAnsi="Times New Roman" w:eastAsia="仿宋_GB2312" w:cs="Times New Roman"/>
          <w:color w:val="auto"/>
          <w:kern w:val="2"/>
          <w:sz w:val="32"/>
          <w:szCs w:val="32"/>
          <w:highlight w:val="none"/>
          <w:lang w:val="en-US" w:eastAsia="zh-CN" w:bidi="ar-SA"/>
        </w:rPr>
        <w:t>合格分数线为70分</w:t>
      </w:r>
      <w:bookmarkEnd w:id="20"/>
      <w:r>
        <w:rPr>
          <w:rFonts w:hint="eastAsia" w:ascii="Times New Roman" w:hAnsi="Times New Roman" w:eastAsia="仿宋_GB2312" w:cs="Times New Roman"/>
          <w:color w:val="auto"/>
          <w:kern w:val="2"/>
          <w:sz w:val="32"/>
          <w:szCs w:val="32"/>
          <w:highlight w:val="none"/>
          <w:lang w:val="en-US" w:eastAsia="zh-CN" w:bidi="ar-SA"/>
        </w:rPr>
        <w:t>（等额面试的</w:t>
      </w:r>
      <w:r>
        <w:rPr>
          <w:rFonts w:hint="default" w:ascii="Times New Roman" w:hAnsi="Times New Roman" w:eastAsia="仿宋_GB2312" w:cs="Times New Roman"/>
          <w:color w:val="auto"/>
          <w:kern w:val="2"/>
          <w:sz w:val="32"/>
          <w:szCs w:val="32"/>
          <w:highlight w:val="none"/>
          <w:lang w:val="en-US" w:eastAsia="zh-CN" w:bidi="ar-SA"/>
        </w:rPr>
        <w:t>综合成绩合格分数线为7</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低于综合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成绩合格分数线的不得进入下一环节。当综合成绩排名并列时，面试成绩高者确定为签订协议人员，若笔试和面试成绩均相同，须加试面试，</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以加试面试成绩高者进入后续环节，加试面试时间、地点另行通知。</w:t>
      </w:r>
    </w:p>
    <w:p w14:paraId="6622E21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sz w:val="32"/>
          <w:highlight w:val="none"/>
          <w:lang w:val="en-US" w:eastAsia="zh-CN"/>
        </w:rPr>
        <w:t>（3）</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面试成绩及</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综合成绩在</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禄劝彝族苗族自治县</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人民政府官网</w:t>
      </w:r>
      <w:r>
        <w:rPr>
          <w:rFonts w:hint="default" w:ascii="Times New Roman" w:hAnsi="Times New Roman" w:eastAsia="仿宋_GB2312" w:cs="Times New Roman"/>
          <w:b w:val="0"/>
          <w:color w:val="000000" w:themeColor="text1"/>
          <w:sz w:val="32"/>
          <w:szCs w:val="32"/>
          <w14:textFill>
            <w14:solidFill>
              <w14:schemeClr w14:val="tx1"/>
            </w14:solidFill>
          </w14:textFill>
        </w:rPr>
        <w:t>（www.km</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lq</w:t>
      </w:r>
      <w:r>
        <w:rPr>
          <w:rFonts w:hint="default" w:ascii="Times New Roman" w:hAnsi="Times New Roman" w:eastAsia="仿宋_GB2312" w:cs="Times New Roman"/>
          <w:b w:val="0"/>
          <w:color w:val="000000" w:themeColor="text1"/>
          <w:sz w:val="32"/>
          <w:szCs w:val="32"/>
          <w14:textFill>
            <w14:solidFill>
              <w14:schemeClr w14:val="tx1"/>
            </w14:solidFill>
          </w14:textFill>
        </w:rPr>
        <w:t>.gov.cn）</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及</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“春城全国名校行赴外引才报名系统”（chunchengrc.zhaopin.com）公布。</w:t>
      </w:r>
    </w:p>
    <w:p w14:paraId="175D7B3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签订就业协议</w:t>
      </w:r>
    </w:p>
    <w:p w14:paraId="5FF5C45D">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在综合成绩合格分数线及以上的面试人员中，按照从高分到低分的顺序，以</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引进</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岗位</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数与签订就业协议人数1:1比例确定签订就业协议人选，于202</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年</w:t>
      </w:r>
      <w:r>
        <w:rPr>
          <w:rFonts w:hint="default" w:ascii="Times New Roman" w:hAnsi="Times New Roman" w:eastAsia="仿宋_GB2312" w:cs="Times New Roman"/>
          <w:b w:val="0"/>
          <w:bCs/>
          <w:color w:val="000000" w:themeColor="text1"/>
          <w:sz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月底前</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完成就业协议签订。</w:t>
      </w:r>
    </w:p>
    <w:p w14:paraId="56CDDDC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2.签订就业协议时有下列情形之一的，视为自动放弃，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县教体局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可从相应岗位在综合成绩合格分数线上的应聘人员中由高分到低分依次递补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0D7BFEFA">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自愿放弃签订就业协议的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需提交本人亲笔签名的书面放弃岗位申请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5586A17D">
      <w:pPr>
        <w:keepNext w:val="0"/>
        <w:keepLines w:val="0"/>
        <w:pageBreakBefore w:val="0"/>
        <w:numPr>
          <w:ilvl w:val="0"/>
          <w:numId w:val="0"/>
        </w:numPr>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综合成绩公布后在签订就业协议时联系不上考生本人且两名经办人员已做好记录并确认的。</w:t>
      </w:r>
    </w:p>
    <w:p w14:paraId="1FF628D5">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资格复审</w:t>
      </w:r>
    </w:p>
    <w:p w14:paraId="4EDDC75F">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1.资格复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审时间及地点</w:t>
      </w:r>
    </w:p>
    <w:p w14:paraId="78789CA7">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2025年7月底前完成，具体时间以电话通知为准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逾期视为放弃。</w:t>
      </w:r>
    </w:p>
    <w:p w14:paraId="56599D5C">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禄劝县教育体育局。</w:t>
      </w:r>
    </w:p>
    <w:p w14:paraId="3FD744B7">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.资格</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复</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审所需材料</w:t>
      </w:r>
    </w:p>
    <w:p w14:paraId="6FD1C180">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（1）本人有效身份证件原件及复印件1份；</w:t>
      </w:r>
    </w:p>
    <w:p w14:paraId="373BE4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岗位所需要的学历、学位证</w:t>
      </w:r>
      <w:r>
        <w:rPr>
          <w:rFonts w:hint="default" w:ascii="Times New Roman" w:hAnsi="Times New Roman"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书</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，从高到低原件及复印件</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各1份</w:t>
      </w:r>
      <w:r>
        <w:rPr>
          <w:rFonts w:hint="default" w:ascii="Times New Roman" w:hAnsi="Times New Roman" w:eastAsia="仿宋_GB2312" w:cs="Times New Roman"/>
          <w:strike w:val="0"/>
          <w:dstrike w:val="0"/>
          <w:color w:val="000000" w:themeColor="text1"/>
          <w:sz w:val="32"/>
          <w:szCs w:val="32"/>
          <w:highlight w:val="none"/>
          <w:lang w:eastAsia="zh-CN"/>
          <w14:textFill>
            <w14:solidFill>
              <w14:schemeClr w14:val="tx1"/>
            </w14:solidFill>
          </w14:textFill>
        </w:rPr>
        <w:t>；</w:t>
      </w:r>
    </w:p>
    <w:p w14:paraId="15726004">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（3）岗位条件明确的</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教师资格证书、普通话等级证书、英语等级证书</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、相关证明材料等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5A6B255">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考生应于2025年7月31日前取得相应毕业证和学位证，</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如</w:t>
      </w:r>
      <w:r>
        <w:rPr>
          <w:rFonts w:hint="default" w:ascii="Times New Roman" w:hAnsi="Times New Roman" w:eastAsia="仿宋_GB2312" w:cs="Times New Roman"/>
          <w:strike w:val="0"/>
          <w:dstrike w:val="0"/>
          <w:color w:val="000000" w:themeColor="text1"/>
          <w:sz w:val="32"/>
          <w:szCs w:val="32"/>
          <w:highlight w:val="none"/>
          <w:lang w:eastAsia="zh-CN"/>
          <w14:textFill>
            <w14:solidFill>
              <w14:schemeClr w14:val="tx1"/>
            </w14:solidFill>
          </w14:textFill>
        </w:rPr>
        <w:t>因个人原因</w:t>
      </w:r>
      <w:r>
        <w:rPr>
          <w:rFonts w:hint="default" w:ascii="Times New Roman" w:hAnsi="Times New Roman" w:eastAsia="仿宋_GB2312" w:cs="Times New Roman"/>
          <w:strike w:val="0"/>
          <w:dstrike w:val="0"/>
          <w:color w:val="000000" w:themeColor="text1"/>
          <w:sz w:val="32"/>
          <w:szCs w:val="32"/>
          <w:highlight w:val="none"/>
          <w14:textFill>
            <w14:solidFill>
              <w14:schemeClr w14:val="tx1"/>
            </w14:solidFill>
          </w14:textFill>
        </w:rPr>
        <w:t>未能在规定时间取得相应毕业证和学位证，取消引进资格。</w:t>
      </w:r>
    </w:p>
    <w:p w14:paraId="60A8D2F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（七）考察、体检</w:t>
      </w:r>
    </w:p>
    <w:p w14:paraId="7E75AE96">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考察及体检由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禄劝县教体局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组织实施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于2025年7月底前完成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3920FBB">
      <w:pPr>
        <w:pStyle w:val="18"/>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对已签约的报考人员，用人单位应组织对其思想政治表现、道德品质、业务能力等情况进行考察。按照考察结果等额确定参加体检人员，根据《云南省事业单位公开招聘人员体检工作规范》组织体检，体检标准参照《公务员录用体检通用标准（试行）》及相关行业规定执行。</w:t>
      </w:r>
    </w:p>
    <w:p w14:paraId="6536DBEC">
      <w:pPr>
        <w:pStyle w:val="18"/>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在考察或体检中不合格的人员，取消其拟聘用资格，并告知理由。因此产生的空缺岗位，可在本岗位考试成绩合格分数线上的应聘人员中按照从高分到低分的顺序依次递补。</w:t>
      </w:r>
    </w:p>
    <w:p w14:paraId="270727CF">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.有下列情形之一的，视为自动放弃，可由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人才引进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单位在本岗位综合成绩合格分数线上的应聘人员中按照从高分到低分的顺序依次递补。</w:t>
      </w:r>
    </w:p>
    <w:p w14:paraId="74CDB89F">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（1）自愿放弃的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需签订《自愿放弃承诺书》（附件5）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694D69E1">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（2）考察或体检环节联系不上考生本人且两名经办人员已做好记录并确认的。</w:t>
      </w:r>
    </w:p>
    <w:p w14:paraId="1E6E0DE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（八</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公示</w:t>
      </w:r>
    </w:p>
    <w:p w14:paraId="3C4F89A7">
      <w:pPr>
        <w:keepNext w:val="0"/>
        <w:keepLines w:val="0"/>
        <w:pageBreakBefore w:val="0"/>
        <w:kinsoku/>
        <w:wordWrap/>
        <w:overflowPunct/>
        <w:topLinePunct w:val="0"/>
        <w:autoSpaceDE/>
        <w:autoSpaceDN/>
        <w:bidi w:val="0"/>
        <w:adjustRightInd w:val="0"/>
        <w:snapToGrid w:val="0"/>
        <w:spacing w:beforeAutospacing="0" w:afterAutospacing="0" w:line="550" w:lineRule="exact"/>
        <w:ind w:left="0" w:leftChars="0" w:firstLine="640" w:firstLineChars="200"/>
        <w:contextualSpacing/>
        <w:textAlignment w:val="auto"/>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考察、体检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资格复审合格人员在禄劝县人民政府官网及</w:t>
      </w:r>
      <w:r>
        <w:rPr>
          <w:rFonts w:hint="default" w:ascii="Times New Roman" w:hAnsi="Times New Roman" w:eastAsia="仿宋_GB2312" w:cs="Times New Roman"/>
          <w:b w:val="0"/>
          <w:color w:val="000000"/>
          <w:sz w:val="32"/>
          <w:highlight w:val="none"/>
          <w:lang w:val="en-US" w:eastAsia="zh-CN"/>
        </w:rPr>
        <w:t>“春城全国名校行赴外引才报名系统”（chunchengrc.zhaopin.com）</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公示5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个工作日。公示期内放弃聘用资格的，可在本岗位达到综合</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成绩合格分数线以上的人员中按照从高分到低分的顺序依次递补。</w:t>
      </w:r>
    </w:p>
    <w:p w14:paraId="37E2E0F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（九）</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聘用</w:t>
      </w:r>
    </w:p>
    <w:p w14:paraId="65FD8510">
      <w:pPr>
        <w:keepNext w:val="0"/>
        <w:keepLines w:val="0"/>
        <w:pageBreakBefore w:val="0"/>
        <w:wordWrap/>
        <w:topLinePunct w:val="0"/>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公示无异议的，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禄劝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教体局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将考生毕业证、学位证、岗位条件明确的专业技术职称证书、职业证书、就业协议书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相关证明材料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和考察、体检材料报</w:t>
      </w:r>
      <w:r>
        <w:rPr>
          <w:rFonts w:hint="default" w:ascii="Times New Roman" w:hAnsi="Times New Roman" w:eastAsia="仿宋_GB2312" w:cs="Times New Roman"/>
          <w:color w:val="000000" w:themeColor="text1"/>
          <w:sz w:val="32"/>
          <w:szCs w:val="32"/>
          <w14:textFill>
            <w14:solidFill>
              <w14:schemeClr w14:val="tx1"/>
            </w14:solidFill>
          </w14:textFill>
        </w:rPr>
        <w:t>县委人才办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由县委人才办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完成</w:t>
      </w:r>
      <w:r>
        <w:rPr>
          <w:rFonts w:hint="default" w:ascii="Times New Roman" w:hAnsi="Times New Roman" w:eastAsia="仿宋_GB2312" w:cs="Times New Roman"/>
          <w:color w:val="000000" w:themeColor="text1"/>
          <w:sz w:val="32"/>
          <w:szCs w:val="32"/>
          <w14:textFill>
            <w14:solidFill>
              <w14:schemeClr w14:val="tx1"/>
            </w14:solidFill>
          </w14:textFill>
        </w:rPr>
        <w:t>人才认定，提出聘用意见，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由县人社局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照有关规定办理聘用手续</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纳入事业单位编制</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管理。</w:t>
      </w:r>
    </w:p>
    <w:p w14:paraId="77CCAE79">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50" w:lineRule="exact"/>
        <w:ind w:left="0" w:leftChars="0" w:firstLine="640" w:firstLineChars="200"/>
        <w:jc w:val="both"/>
        <w:textAlignment w:val="auto"/>
        <w:outlineLvl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2.在拟聘用公示期间或期满后至办理聘用手续之前，发现拟聘用人员条件不符合或自行放弃的，可在本岗位已完成全部考试环节的报名人员中，按照考试成绩由高到低依次递补。</w:t>
      </w:r>
    </w:p>
    <w:p w14:paraId="67812D4D">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引进</w:t>
      </w:r>
      <w:r>
        <w:rPr>
          <w:rFonts w:hint="default" w:ascii="Times New Roman" w:hAnsi="Times New Roman" w:eastAsia="黑体" w:cs="Times New Roman"/>
          <w:color w:val="000000" w:themeColor="text1"/>
          <w:sz w:val="32"/>
          <w:szCs w:val="32"/>
          <w:highlight w:val="none"/>
          <w14:textFill>
            <w14:solidFill>
              <w14:schemeClr w14:val="tx1"/>
            </w14:solidFill>
          </w14:textFill>
        </w:rPr>
        <w:t>纪律</w:t>
      </w:r>
    </w:p>
    <w:p w14:paraId="2879979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（一）</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报考人员必须服从国家和省、市相关政策规定，填写或提交符合规定并与引进岗位相符的证件，个人资料要做到全面、真实、准确、有效，不得隐瞒真实情况、弄虚作假，对违反纪律的报考人员，视情节轻重，给予相应处理。</w:t>
      </w:r>
    </w:p>
    <w:p w14:paraId="34C181D7">
      <w:pPr>
        <w:keepNext w:val="0"/>
        <w:keepLines w:val="0"/>
        <w:pageBreakBefore w:val="0"/>
        <w:widowControl w:val="0"/>
        <w:kinsoku w:val="0"/>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（二）</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报名后，报考人员应注意及时登录“春城全</w:t>
      </w:r>
      <w:r>
        <w:rPr>
          <w:rFonts w:hint="default" w:ascii="Times New Roman" w:hAnsi="Times New Roman" w:eastAsia="仿宋_GB2312" w:cs="Times New Roman"/>
          <w:b w:val="0"/>
          <w:color w:val="000000"/>
          <w:sz w:val="32"/>
          <w:highlight w:val="none"/>
          <w:lang w:val="en-US" w:eastAsia="zh-CN"/>
        </w:rPr>
        <w:t>国名校行赴外引才报名系统”（</w:t>
      </w:r>
      <w:bookmarkStart w:id="21" w:name="OLE_LINK3"/>
      <w:r>
        <w:rPr>
          <w:rFonts w:hint="default" w:ascii="Times New Roman" w:hAnsi="Times New Roman" w:eastAsia="仿宋_GB2312" w:cs="Times New Roman"/>
          <w:b w:val="0"/>
          <w:color w:val="000000"/>
          <w:sz w:val="32"/>
          <w:highlight w:val="none"/>
          <w:lang w:val="en-US" w:eastAsia="zh-CN"/>
        </w:rPr>
        <w:t>chunchengrc.zhaopin.com</w:t>
      </w:r>
      <w:bookmarkEnd w:id="21"/>
      <w:r>
        <w:rPr>
          <w:rFonts w:hint="default" w:ascii="Times New Roman" w:hAnsi="Times New Roman" w:eastAsia="仿宋_GB2312" w:cs="Times New Roman"/>
          <w:b w:val="0"/>
          <w:color w:val="000000"/>
          <w:sz w:val="32"/>
          <w:highlight w:val="none"/>
          <w:lang w:val="en-US" w:eastAsia="zh-CN"/>
        </w:rPr>
        <w:t>）</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了解引进工作进程和有关事项通知，并保持报名时登记的联系电话畅通。所有事项凡在网站公告即视为报考人员已经知晓，因报考人员不及时上网查看或联系电话不畅通而造成的后果，由报考人员本人承担。</w:t>
      </w:r>
    </w:p>
    <w:p w14:paraId="2A414D8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（三）</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签约后在后续引进环节中放弃的报考人员应当由本人向引进单位出具本人签字的书面申请。</w:t>
      </w:r>
    </w:p>
    <w:p w14:paraId="0555CEB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（四）</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本次引进工作实行回避制度，按照《事业单位人员管理回避规定》执行。凡与聘用单位负责人有夫妻关系、直系血亲关系、三代以内旁系血亲关系、近姻亲关系或者其他亲属关系的应聘人员，不得应聘该单位的组织（人事）、纪检监察、审计、财务等岗位。聘用单位负责人和引进工作人员在引进过程中，涉及与本人有上述亲属关系或者其他可能影响引进公正的，也应当回避。</w:t>
      </w:r>
    </w:p>
    <w:p w14:paraId="1F05ED7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（五）</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在引进过程中及聘用后如发现不符合条件的人员，引进单位可随时中止或取消其报考资格和聘用资格。</w:t>
      </w:r>
    </w:p>
    <w:p w14:paraId="549820E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（六）</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严格引进纪律，对违规情况，按《事业单位公开招聘违纪违规行为处理规定》处理。</w:t>
      </w:r>
    </w:p>
    <w:p w14:paraId="434C40C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、其他事项</w:t>
      </w:r>
    </w:p>
    <w:p w14:paraId="2FD60A9A">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27"/>
          <w:lang w:val="en-US" w:eastAsia="zh-CN" w:bidi="ar-SA"/>
          <w14:textFill>
            <w14:solidFill>
              <w14:schemeClr w14:val="tx1"/>
            </w14:solidFill>
          </w14:textFill>
        </w:rPr>
        <w:t>（一）</w:t>
      </w:r>
      <w:r>
        <w:rPr>
          <w:rFonts w:hint="default" w:ascii="Times New Roman" w:hAnsi="Times New Roman" w:eastAsia="仿宋_GB2312" w:cs="Times New Roman"/>
          <w:b w:val="0"/>
          <w:color w:val="000000"/>
          <w:sz w:val="32"/>
          <w:highlight w:val="none"/>
          <w:lang w:val="en-US" w:eastAsia="zh-CN"/>
        </w:rPr>
        <w:t>拟聘人员须服从引进单位确因工作需要作出的工作调整安排</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14:paraId="3A6C2628">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outlineLvl w:val="2"/>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32"/>
          <w:highlight w:val="none"/>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未尽事宜按照《云南省事业单位公开招聘工作人员办法》（云人社发〔2016〕182号）、《云南省人力资源和社会保障厅关于印发进一步规范全省事业单位公开招聘工作意见的通知》（云人社发〔2022〕40号）等文件及相关规定执行。</w:t>
      </w:r>
    </w:p>
    <w:p w14:paraId="039B2E62">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outlineLvl w:val="2"/>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32"/>
          <w:highlight w:val="none"/>
          <w:lang w:val="en-US" w:eastAsia="zh-CN"/>
          <w14:textFill>
            <w14:solidFill>
              <w14:schemeClr w14:val="tx1"/>
            </w14:solidFill>
          </w14:textFill>
        </w:rPr>
        <w:t>（三）</w:t>
      </w: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引才公告由县教体局负责解释。</w:t>
      </w:r>
    </w:p>
    <w:p w14:paraId="4C206F24">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黑体"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黑体" w:cs="Times New Roman"/>
          <w:b w:val="0"/>
          <w:color w:val="000000" w:themeColor="text1"/>
          <w:sz w:val="32"/>
          <w:highlight w:val="none"/>
          <w:lang w:val="en-US" w:eastAsia="zh-CN"/>
          <w14:textFill>
            <w14:solidFill>
              <w14:schemeClr w14:val="tx1"/>
            </w14:solidFill>
          </w14:textFill>
        </w:rPr>
        <w:t>六、咨询及监督电话</w:t>
      </w:r>
    </w:p>
    <w:p w14:paraId="5D3E7C5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（一）</w:t>
      </w:r>
      <w:r>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t>咨询电话</w:t>
      </w:r>
    </w:p>
    <w:p w14:paraId="2300CFD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昆明市禄劝县教育体育局：0871-68912756</w:t>
      </w:r>
    </w:p>
    <w:p w14:paraId="3954937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sz w:val="32"/>
          <w:highlight w:val="none"/>
          <w:lang w:val="en-US" w:eastAsia="zh-CN"/>
          <w14:textFill>
            <w14:solidFill>
              <w14:schemeClr w14:val="tx1"/>
            </w14:solidFill>
          </w14:textFill>
        </w:rPr>
        <w:t>（二）</w:t>
      </w:r>
      <w:r>
        <w:rPr>
          <w:rFonts w:hint="default" w:ascii="Times New Roman" w:hAnsi="Times New Roman" w:eastAsia="方正楷体_GB2312" w:cs="Times New Roman"/>
          <w:b w:val="0"/>
          <w:color w:val="000000" w:themeColor="text1"/>
          <w:sz w:val="32"/>
          <w:highlight w:val="none"/>
          <w:lang w:val="en-US" w:eastAsia="zh-CN"/>
          <w14:textFill>
            <w14:solidFill>
              <w14:schemeClr w14:val="tx1"/>
            </w14:solidFill>
          </w14:textFill>
        </w:rPr>
        <w:t>监督电话</w:t>
      </w:r>
    </w:p>
    <w:p w14:paraId="329DDF5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中共禄劝彝族苗族自治县</w:t>
      </w:r>
      <w:r>
        <w:rPr>
          <w:rFonts w:hint="default" w:ascii="Times New Roman" w:hAnsi="Times New Roman" w:eastAsia="仿宋_GB2312" w:cs="Times New Roman"/>
          <w:b w:val="0"/>
          <w:bCs w:val="0"/>
          <w:color w:val="000000" w:themeColor="text1"/>
          <w:spacing w:val="-6"/>
          <w:kern w:val="2"/>
          <w:sz w:val="32"/>
          <w:szCs w:val="32"/>
          <w:lang w:val="en-US" w:eastAsia="zh-CN" w:bidi="ar-SA"/>
          <w14:textFill>
            <w14:solidFill>
              <w14:schemeClr w14:val="tx1"/>
            </w14:solidFill>
          </w14:textFill>
        </w:rPr>
        <w:t>纪委监委派驻县教体局纪检监察组</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：0871-68910987</w:t>
      </w:r>
    </w:p>
    <w:p w14:paraId="15B9C2D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昆明市禄劝县教育体育局内审与信访室：0871-68915026</w:t>
      </w:r>
    </w:p>
    <w:p w14:paraId="5F9BA3B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（请在工作日内拨打上述电话，时间：上午8:00—11:30，下午2:00—5:30）</w:t>
      </w:r>
    </w:p>
    <w:p w14:paraId="75F3CDC1">
      <w:pPr>
        <w:keepNext w:val="0"/>
        <w:keepLines w:val="0"/>
        <w:pageBreakBefore w:val="0"/>
        <w:wordWrap/>
        <w:topLinePunct w:val="0"/>
        <w:bidi w:val="0"/>
        <w:adjustRightInd w:val="0"/>
        <w:snapToGrid w:val="0"/>
        <w:spacing w:line="550" w:lineRule="exact"/>
        <w:textAlignment w:val="auto"/>
        <w:rPr>
          <w:rFonts w:hint="default" w:ascii="Times New Roman" w:hAnsi="Times New Roman" w:cs="Times New Roman"/>
          <w:color w:val="000000" w:themeColor="text1"/>
          <w14:textFill>
            <w14:solidFill>
              <w14:schemeClr w14:val="tx1"/>
            </w14:solidFill>
          </w14:textFill>
        </w:rPr>
      </w:pPr>
    </w:p>
    <w:p w14:paraId="22EA587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color w:val="000000" w:themeColor="text1"/>
          <w:sz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14:textFill>
            <w14:solidFill>
              <w14:schemeClr w14:val="tx1"/>
            </w14:solidFill>
          </w14:textFill>
        </w:rPr>
        <w:t>附件：</w:t>
      </w:r>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lang w:val="en-US" w:eastAsia="zh-CN"/>
          <w14:textFill>
            <w14:solidFill>
              <w14:schemeClr w14:val="tx1"/>
            </w14:solidFill>
          </w14:textFill>
        </w:rPr>
        <w:t>禄劝县教育体育系统2025年人才引进岗位计划表</w:t>
      </w:r>
    </w:p>
    <w:p w14:paraId="3AF88936">
      <w:pPr>
        <w:pStyle w:val="2"/>
        <w:keepNext w:val="0"/>
        <w:keepLines w:val="0"/>
        <w:pageBreakBefore w:val="0"/>
        <w:widowControl w:val="0"/>
        <w:kinsoku/>
        <w:wordWrap/>
        <w:overflowPunct/>
        <w:topLinePunct w:val="0"/>
        <w:autoSpaceDE/>
        <w:autoSpaceDN/>
        <w:bidi w:val="0"/>
        <w:spacing w:beforeAutospacing="0" w:afterAutospacing="0" w:line="560" w:lineRule="exact"/>
        <w:ind w:firstLine="1600" w:firstLineChars="500"/>
        <w:textAlignment w:val="auto"/>
        <w:rPr>
          <w:rFonts w:hint="default" w:ascii="Times New Roman" w:hAnsi="Times New Roman" w:cs="Times New Roman"/>
          <w:color w:val="auto"/>
        </w:rPr>
      </w:pPr>
      <w:r>
        <w:rPr>
          <w:rFonts w:hint="default" w:ascii="Times New Roman" w:hAnsi="Times New Roman" w:eastAsia="仿宋_GB2312" w:cs="Times New Roman"/>
          <w:b w:val="0"/>
          <w:color w:val="auto"/>
          <w:sz w:val="32"/>
          <w:lang w:val="en-US" w:eastAsia="zh-CN"/>
        </w:rPr>
        <w:t>2.禄劝县教育体育系统2025年人才引进院校名单</w:t>
      </w:r>
    </w:p>
    <w:p w14:paraId="1D46CB1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禄劝县教育体育系统2025年人才引进报名表</w:t>
      </w:r>
    </w:p>
    <w:p w14:paraId="54A4868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4.个人诚信承诺书</w:t>
      </w:r>
    </w:p>
    <w:p w14:paraId="15078DF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5.自愿放弃承诺书</w:t>
      </w:r>
    </w:p>
    <w:p w14:paraId="02494023">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p>
    <w:p w14:paraId="58908797">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中共禄劝彝族苗族自治县委人才工作领导小组办公室</w:t>
      </w:r>
    </w:p>
    <w:p w14:paraId="013D7E2A">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禄劝彝族苗族自治县人力资源和社会保障局</w:t>
      </w:r>
    </w:p>
    <w:p w14:paraId="4EB099FF">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禄劝彝族苗族自治县教育体育局</w:t>
      </w:r>
    </w:p>
    <w:p w14:paraId="53F59EDA">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2025年3月1</w:t>
      </w:r>
      <w:r>
        <w:rPr>
          <w:rFonts w:hint="eastAsia" w:ascii="Times New Roman" w:hAnsi="Times New Roman" w:eastAsia="仿宋_GB2312" w:cs="Times New Roman"/>
          <w:b w:val="0"/>
          <w:color w:val="000000" w:themeColor="text1"/>
          <w:sz w:val="32"/>
          <w:highlight w:val="none"/>
          <w:lang w:val="en-US" w:eastAsia="zh-CN"/>
          <w14:textFill>
            <w14:solidFill>
              <w14:schemeClr w14:val="tx1"/>
            </w14:solidFill>
          </w14:textFill>
        </w:rPr>
        <w:t>9</w:t>
      </w:r>
      <w:r>
        <w:rPr>
          <w:rFonts w:hint="default" w:ascii="Times New Roman" w:hAnsi="Times New Roman" w:eastAsia="仿宋_GB2312" w:cs="Times New Roman"/>
          <w:b w:val="0"/>
          <w:color w:val="000000" w:themeColor="text1"/>
          <w:sz w:val="32"/>
          <w:highlight w:val="none"/>
          <w:lang w:val="en-US" w:eastAsia="zh-CN"/>
          <w14:textFill>
            <w14:solidFill>
              <w14:schemeClr w14:val="tx1"/>
            </w14:solidFill>
          </w14:textFill>
        </w:rPr>
        <w:t>日</w:t>
      </w: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C00FFB3-017B-4F2F-97C6-ED93D7008E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D12AE2F-F3D5-41DC-B27E-8F9F627558ED}"/>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3" w:fontKey="{93578A1E-66F9-4AE5-BC75-49B9AE5DED94}"/>
  </w:font>
  <w:font w:name="楷体_GB2312">
    <w:panose1 w:val="02010609030101010101"/>
    <w:charset w:val="86"/>
    <w:family w:val="modern"/>
    <w:pitch w:val="default"/>
    <w:sig w:usb0="00000001" w:usb1="080E0000" w:usb2="00000000" w:usb3="00000000" w:csb0="00040000" w:csb1="00000000"/>
    <w:embedRegular r:id="rId4" w:fontKey="{210C3BBE-55AC-41A8-AEF0-B32C9806A5FE}"/>
  </w:font>
  <w:font w:name="方正楷体_GB2312">
    <w:altName w:val="楷体_GB2312"/>
    <w:panose1 w:val="02000000000000000000"/>
    <w:charset w:val="86"/>
    <w:family w:val="auto"/>
    <w:pitch w:val="default"/>
    <w:sig w:usb0="00000000" w:usb1="00000000" w:usb2="00000012" w:usb3="00000000" w:csb0="00040001" w:csb1="00000000"/>
    <w:embedRegular r:id="rId5" w:fontKey="{5F478346-24EF-4B4F-AFDD-9EDDF5A6C2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DB53">
    <w:pPr>
      <w:pStyle w:val="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379730" cy="139700"/>
              <wp:effectExtent l="0" t="0" r="3175" b="0"/>
              <wp:wrapNone/>
              <wp:docPr id="4097" name="Text Box 2"/>
              <wp:cNvGraphicFramePr/>
              <a:graphic xmlns:a="http://schemas.openxmlformats.org/drawingml/2006/main">
                <a:graphicData uri="http://schemas.microsoft.com/office/word/2010/wordprocessingShape">
                  <wps:wsp>
                    <wps:cNvSpPr/>
                    <wps:spPr>
                      <a:xfrm>
                        <a:off x="0" y="0"/>
                        <a:ext cx="379730" cy="139700"/>
                      </a:xfrm>
                      <a:prstGeom prst="rect">
                        <a:avLst/>
                      </a:prstGeom>
                      <a:ln>
                        <a:noFill/>
                      </a:ln>
                    </wps:spPr>
                    <wps:txbx>
                      <w:txbxContent>
                        <w:p w14:paraId="0FB293F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1">
                      <a:spAutoFit/>
                    </wps:bodyPr>
                  </wps:wsp>
                </a:graphicData>
              </a:graphic>
            </wp:anchor>
          </w:drawing>
        </mc:Choice>
        <mc:Fallback>
          <w:pict>
            <v:rect id="Text Box 2" o:spid="_x0000_s1026" o:spt="1" style="position:absolute;left:0pt;margin-top:0pt;height:11pt;width:29.9pt;mso-position-horizontal:outside;mso-position-horizontal-relative:margin;mso-wrap-style:none;z-index:251659264;mso-width-relative:page;mso-height-relative:page;" filled="f" stroked="f" coordsize="21600,21600" o:gfxdata="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0EPe40QAAAAMBAAAPAAAAAAAAAAEAIAAAACIAAABkcnMvZG93bnJldi54&#10;bWxQSwECFAAUAAAACACHTuJA54K19sgBAACbAwAADgAAAAAAAAABACAAAAAgAQAAZHJzL2Uyb0Rv&#10;Yy54bWxQSwUGAAAAAAYABgBZAQAAWgUAAAAA&#10;">
              <v:fill on="f" focussize="0,0"/>
              <v:stroke on="f"/>
              <v:imagedata o:title=""/>
              <o:lock v:ext="edit" aspectratio="f"/>
              <v:textbox inset="0mm,0mm,0mm,0mm" style="mso-fit-shape-to-text:t;">
                <w:txbxContent>
                  <w:p w14:paraId="0FB293F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A52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7125A"/>
    <w:multiLevelType w:val="singleLevel"/>
    <w:tmpl w:val="D187125A"/>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pPr>
        <w:ind w:left="-10" w:firstLine="400"/>
      </w:pPr>
      <w:rPr>
        <w:rFonts w:hint="default"/>
      </w:rPr>
    </w:lvl>
  </w:abstractNum>
  <w:abstractNum w:abstractNumId="2">
    <w:nsid w:val="51FFB848"/>
    <w:multiLevelType w:val="singleLevel"/>
    <w:tmpl w:val="51FFB848"/>
    <w:lvl w:ilvl="0" w:tentative="0">
      <w:start w:val="1"/>
      <w:numFmt w:val="chineseCounting"/>
      <w:suff w:val="nothing"/>
      <w:lvlText w:val="（%1）"/>
      <w:lvlJc w:val="left"/>
      <w:rPr>
        <w:rFonts w:hint="eastAsia"/>
      </w:rPr>
    </w:lvl>
  </w:abstractNum>
  <w:abstractNum w:abstractNumId="3">
    <w:nsid w:val="532B0D78"/>
    <w:multiLevelType w:val="singleLevel"/>
    <w:tmpl w:val="532B0D7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3ODgyOTZmYTNiZmY1N2IwZDVkYTcyOWMxZTIzOGUifQ=="/>
  </w:docVars>
  <w:rsids>
    <w:rsidRoot w:val="00000000"/>
    <w:rsid w:val="001969AA"/>
    <w:rsid w:val="00696D51"/>
    <w:rsid w:val="01966FE8"/>
    <w:rsid w:val="01C5639E"/>
    <w:rsid w:val="025A6062"/>
    <w:rsid w:val="02B56978"/>
    <w:rsid w:val="02CE17E8"/>
    <w:rsid w:val="03623A37"/>
    <w:rsid w:val="05A0746B"/>
    <w:rsid w:val="05AF6CD1"/>
    <w:rsid w:val="06514C09"/>
    <w:rsid w:val="06620BC5"/>
    <w:rsid w:val="069A22BB"/>
    <w:rsid w:val="071F0864"/>
    <w:rsid w:val="07222102"/>
    <w:rsid w:val="073E6F3C"/>
    <w:rsid w:val="082C148A"/>
    <w:rsid w:val="088B277C"/>
    <w:rsid w:val="092C5D3F"/>
    <w:rsid w:val="0A7D1BC1"/>
    <w:rsid w:val="0B0C10FF"/>
    <w:rsid w:val="0B2E4DBF"/>
    <w:rsid w:val="0EA83079"/>
    <w:rsid w:val="100824F0"/>
    <w:rsid w:val="10727C56"/>
    <w:rsid w:val="134358DA"/>
    <w:rsid w:val="13C10201"/>
    <w:rsid w:val="14D40957"/>
    <w:rsid w:val="14EF1083"/>
    <w:rsid w:val="1572465B"/>
    <w:rsid w:val="159B37AB"/>
    <w:rsid w:val="15AB3FCF"/>
    <w:rsid w:val="16F45B92"/>
    <w:rsid w:val="17306175"/>
    <w:rsid w:val="17D932AC"/>
    <w:rsid w:val="183C2F82"/>
    <w:rsid w:val="18F144E6"/>
    <w:rsid w:val="194B373A"/>
    <w:rsid w:val="19766A09"/>
    <w:rsid w:val="197F5DB5"/>
    <w:rsid w:val="1AB9368B"/>
    <w:rsid w:val="1AC20BD8"/>
    <w:rsid w:val="1B1E53EC"/>
    <w:rsid w:val="1C872529"/>
    <w:rsid w:val="1D21425E"/>
    <w:rsid w:val="1E2E5818"/>
    <w:rsid w:val="1EB87CD4"/>
    <w:rsid w:val="1F592C68"/>
    <w:rsid w:val="1F924F24"/>
    <w:rsid w:val="1FF42436"/>
    <w:rsid w:val="20085EE1"/>
    <w:rsid w:val="205118F3"/>
    <w:rsid w:val="21B34338"/>
    <w:rsid w:val="22FF181D"/>
    <w:rsid w:val="230B0232"/>
    <w:rsid w:val="23CA09B5"/>
    <w:rsid w:val="23CD191B"/>
    <w:rsid w:val="24677AD0"/>
    <w:rsid w:val="24B8582D"/>
    <w:rsid w:val="268B1793"/>
    <w:rsid w:val="26B20955"/>
    <w:rsid w:val="26D7485F"/>
    <w:rsid w:val="2708198D"/>
    <w:rsid w:val="272E1AD7"/>
    <w:rsid w:val="27C60E94"/>
    <w:rsid w:val="29A805BA"/>
    <w:rsid w:val="2A0916DA"/>
    <w:rsid w:val="2A0B6CFA"/>
    <w:rsid w:val="2B250618"/>
    <w:rsid w:val="2B630ECA"/>
    <w:rsid w:val="2BD11D94"/>
    <w:rsid w:val="2CE657FC"/>
    <w:rsid w:val="2D5704A8"/>
    <w:rsid w:val="2DB14A54"/>
    <w:rsid w:val="2E2B796A"/>
    <w:rsid w:val="2EBF1C9E"/>
    <w:rsid w:val="31E247E4"/>
    <w:rsid w:val="32086DFF"/>
    <w:rsid w:val="321D581C"/>
    <w:rsid w:val="32B11565"/>
    <w:rsid w:val="338813BB"/>
    <w:rsid w:val="347A60C4"/>
    <w:rsid w:val="362742FD"/>
    <w:rsid w:val="366963C1"/>
    <w:rsid w:val="366D3129"/>
    <w:rsid w:val="36E0506A"/>
    <w:rsid w:val="38AA3647"/>
    <w:rsid w:val="38D40BFF"/>
    <w:rsid w:val="3A015A23"/>
    <w:rsid w:val="3A4D0FEC"/>
    <w:rsid w:val="3BD258C9"/>
    <w:rsid w:val="3C1B439C"/>
    <w:rsid w:val="3CF14334"/>
    <w:rsid w:val="3DFB0B40"/>
    <w:rsid w:val="3E5F71BC"/>
    <w:rsid w:val="3EC82FB3"/>
    <w:rsid w:val="3F3438AE"/>
    <w:rsid w:val="3FBB48C6"/>
    <w:rsid w:val="3FEB6F5A"/>
    <w:rsid w:val="410C0A53"/>
    <w:rsid w:val="41AF7EB5"/>
    <w:rsid w:val="41BB7B47"/>
    <w:rsid w:val="42576B28"/>
    <w:rsid w:val="42BD7819"/>
    <w:rsid w:val="44C22253"/>
    <w:rsid w:val="44E52FF4"/>
    <w:rsid w:val="45E129C6"/>
    <w:rsid w:val="47261752"/>
    <w:rsid w:val="477517FF"/>
    <w:rsid w:val="478758D4"/>
    <w:rsid w:val="47BC4A61"/>
    <w:rsid w:val="48036E0A"/>
    <w:rsid w:val="48825F81"/>
    <w:rsid w:val="49B52386"/>
    <w:rsid w:val="4AD22C91"/>
    <w:rsid w:val="4B0D4931"/>
    <w:rsid w:val="4C26756B"/>
    <w:rsid w:val="4D8B14A9"/>
    <w:rsid w:val="4DAB5F7A"/>
    <w:rsid w:val="4DED7995"/>
    <w:rsid w:val="4EA03605"/>
    <w:rsid w:val="4EAB1D8D"/>
    <w:rsid w:val="4F2C5DA3"/>
    <w:rsid w:val="4F905428"/>
    <w:rsid w:val="4FC11A85"/>
    <w:rsid w:val="4FCC00B3"/>
    <w:rsid w:val="51330760"/>
    <w:rsid w:val="514254D5"/>
    <w:rsid w:val="51B15B17"/>
    <w:rsid w:val="526606C2"/>
    <w:rsid w:val="53E915AA"/>
    <w:rsid w:val="53F32429"/>
    <w:rsid w:val="54212AF2"/>
    <w:rsid w:val="546E7D01"/>
    <w:rsid w:val="54B36233"/>
    <w:rsid w:val="554C1DF1"/>
    <w:rsid w:val="55705D1F"/>
    <w:rsid w:val="561148C8"/>
    <w:rsid w:val="561157CA"/>
    <w:rsid w:val="56786C15"/>
    <w:rsid w:val="56AB6FEB"/>
    <w:rsid w:val="57207222"/>
    <w:rsid w:val="578641E7"/>
    <w:rsid w:val="57995095"/>
    <w:rsid w:val="57D83E10"/>
    <w:rsid w:val="585F1E3B"/>
    <w:rsid w:val="5890493A"/>
    <w:rsid w:val="59A52D45"/>
    <w:rsid w:val="5AA224B3"/>
    <w:rsid w:val="5B6B6D49"/>
    <w:rsid w:val="5B9F4BBA"/>
    <w:rsid w:val="5BB145BC"/>
    <w:rsid w:val="5C652E56"/>
    <w:rsid w:val="5C853E3A"/>
    <w:rsid w:val="5CB568BE"/>
    <w:rsid w:val="5CE51E07"/>
    <w:rsid w:val="5D867E6A"/>
    <w:rsid w:val="5E03241E"/>
    <w:rsid w:val="5F337B7D"/>
    <w:rsid w:val="605E6E7C"/>
    <w:rsid w:val="619123E3"/>
    <w:rsid w:val="620F6680"/>
    <w:rsid w:val="62402CDD"/>
    <w:rsid w:val="628801E0"/>
    <w:rsid w:val="62F403BA"/>
    <w:rsid w:val="64F54773"/>
    <w:rsid w:val="65441BDF"/>
    <w:rsid w:val="65AE390B"/>
    <w:rsid w:val="6A50766B"/>
    <w:rsid w:val="6ADE3093"/>
    <w:rsid w:val="6BD65BC2"/>
    <w:rsid w:val="6C1A459F"/>
    <w:rsid w:val="6D045F2F"/>
    <w:rsid w:val="6DA80D2D"/>
    <w:rsid w:val="6DD14215"/>
    <w:rsid w:val="6E134E7E"/>
    <w:rsid w:val="6E5B3213"/>
    <w:rsid w:val="6E761835"/>
    <w:rsid w:val="6E7F0033"/>
    <w:rsid w:val="6E957FED"/>
    <w:rsid w:val="6F67167E"/>
    <w:rsid w:val="6F834209"/>
    <w:rsid w:val="716F2C97"/>
    <w:rsid w:val="72C4785F"/>
    <w:rsid w:val="739649CA"/>
    <w:rsid w:val="73F676A0"/>
    <w:rsid w:val="745E147B"/>
    <w:rsid w:val="77BF21E1"/>
    <w:rsid w:val="787823FD"/>
    <w:rsid w:val="78D67AA0"/>
    <w:rsid w:val="79047796"/>
    <w:rsid w:val="7A721A4A"/>
    <w:rsid w:val="7B413F7E"/>
    <w:rsid w:val="7B9117C0"/>
    <w:rsid w:val="7C2C6852"/>
    <w:rsid w:val="7C8A32C0"/>
    <w:rsid w:val="7CE87DA1"/>
    <w:rsid w:val="7EF51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autoRedefine/>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3">
    <w:name w:val="Default Paragraph Font"/>
    <w:autoRedefine/>
    <w:qFormat/>
    <w:uiPriority w:val="1"/>
  </w:style>
  <w:style w:type="table" w:default="1" w:styleId="11">
    <w:name w:val="Normal Table"/>
    <w:autoRedefine/>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snapToGrid w:val="0"/>
      <w:spacing w:line="300" w:lineRule="auto"/>
      <w:ind w:firstLine="556"/>
    </w:pPr>
    <w:rPr>
      <w:rFonts w:ascii="仿宋_GB2312" w:hAnsi="宋体" w:eastAsia="仿宋_GB2312" w:cs="宋体"/>
      <w:kern w:val="0"/>
    </w:rPr>
  </w:style>
  <w:style w:type="paragraph" w:styleId="7">
    <w:name w:val="Plain Text"/>
    <w:basedOn w:val="1"/>
    <w:autoRedefine/>
    <w:qFormat/>
    <w:uiPriority w:val="0"/>
    <w:rPr>
      <w:rFonts w:ascii="宋体" w:hAnsi="Courier New" w:cs="宋体"/>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customStyle="1" w:styleId="16">
    <w:name w:val="NormalCharacter"/>
    <w:autoRedefine/>
    <w:qFormat/>
    <w:uiPriority w:val="0"/>
  </w:style>
  <w:style w:type="character" w:customStyle="1" w:styleId="17">
    <w:name w:val="Unresolved Mention"/>
    <w:basedOn w:val="13"/>
    <w:autoRedefine/>
    <w:qFormat/>
    <w:uiPriority w:val="99"/>
    <w:rPr>
      <w:color w:val="605E5C"/>
      <w:shd w:val="clear" w:color="auto" w:fill="E1DFDD"/>
    </w:rPr>
  </w:style>
  <w:style w:type="paragraph" w:customStyle="1" w:styleId="18">
    <w:name w:val="实施方案正文"/>
    <w:basedOn w:val="19"/>
    <w:autoRedefine/>
    <w:qFormat/>
    <w:uiPriority w:val="0"/>
    <w:pPr>
      <w:ind w:firstLine="566" w:firstLineChars="202"/>
    </w:pPr>
    <w:rPr>
      <w:rFonts w:ascii="等线" w:hAnsi="等线" w:eastAsia="等线" w:cs="Times New Roman"/>
      <w:kern w:val="2"/>
      <w:sz w:val="21"/>
      <w:szCs w:val="28"/>
    </w:rPr>
  </w:style>
  <w:style w:type="paragraph" w:customStyle="1" w:styleId="19">
    <w:name w:val="正文 New"/>
    <w:next w:val="18"/>
    <w:autoRedefine/>
    <w:qFormat/>
    <w:uiPriority w:val="0"/>
    <w:pPr>
      <w:widowControl w:val="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5245</Words>
  <Characters>5614</Characters>
  <Lines>1</Lines>
  <Paragraphs>1</Paragraphs>
  <TotalTime>6</TotalTime>
  <ScaleCrop>false</ScaleCrop>
  <LinksUpToDate>false</LinksUpToDate>
  <CharactersWithSpaces>5615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2024-11-15T11:03:00Z</dcterms:created>
  <dc:creator>周昌剑</dc:creator>
  <cp:lastModifiedBy>Administrator</cp:lastModifiedBy>
  <cp:lastPrinted>2024-11-20T00:25:00Z</cp:lastPrinted>
  <dcterms:modified xsi:type="dcterms:W3CDTF">2025-03-19T08:08:32Z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D7B42E48DAFD445DA744BC954A957A08_13</vt:lpwstr>
  </property>
  <property fmtid="{D5CDD505-2E9C-101B-9397-08002B2CF9AE}" pid="4" name="KSOTemplateDocerSaveRecord">
    <vt:lpwstr>eyJoZGlkIjoiZDRkZDQ5NWMzOTA3NGE3MTUyMGU4MGQ2YWYwODk2MzUifQ==</vt:lpwstr>
  </property>
</Properties>
</file>